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56E28" w14:textId="1397C5B4" w:rsidR="00E12338" w:rsidRPr="00F84FEF" w:rsidRDefault="00570942" w:rsidP="005B3480">
      <w:pPr>
        <w:adjustRightInd w:val="0"/>
        <w:snapToGrid w:val="0"/>
        <w:spacing w:line="440" w:lineRule="exact"/>
        <w:jc w:val="center"/>
        <w:rPr>
          <w:rFonts w:eastAsia="方正小标宋简体"/>
          <w:color w:val="000000"/>
          <w:sz w:val="32"/>
          <w:szCs w:val="32"/>
        </w:rPr>
      </w:pPr>
      <w:r w:rsidRPr="00570942">
        <w:rPr>
          <w:rFonts w:eastAsia="方正小标宋简体" w:hint="eastAsia"/>
          <w:color w:val="000000"/>
          <w:sz w:val="32"/>
          <w:szCs w:val="32"/>
        </w:rPr>
        <w:t>复合肥料</w:t>
      </w:r>
      <w:r w:rsidR="00664070" w:rsidRPr="00F84FEF">
        <w:rPr>
          <w:rFonts w:eastAsia="方正小标宋简体"/>
          <w:color w:val="000000"/>
          <w:sz w:val="32"/>
          <w:szCs w:val="32"/>
        </w:rPr>
        <w:t>产品质量国家监督抽查实施细则</w:t>
      </w:r>
    </w:p>
    <w:p w14:paraId="671FC155" w14:textId="182C8D24" w:rsidR="00E12338" w:rsidRPr="00F84FEF" w:rsidRDefault="00664070" w:rsidP="005B3480">
      <w:pPr>
        <w:spacing w:line="440" w:lineRule="exact"/>
        <w:jc w:val="center"/>
        <w:rPr>
          <w:rFonts w:eastAsia="方正小标宋简体"/>
          <w:color w:val="000000"/>
          <w:sz w:val="32"/>
          <w:szCs w:val="32"/>
        </w:rPr>
      </w:pPr>
      <w:r w:rsidRPr="00F84FEF">
        <w:rPr>
          <w:rFonts w:eastAsia="方正小标宋简体"/>
          <w:color w:val="000000"/>
          <w:sz w:val="32"/>
          <w:szCs w:val="32"/>
        </w:rPr>
        <w:t>（</w:t>
      </w:r>
      <w:r w:rsidRPr="00F84FEF">
        <w:rPr>
          <w:rFonts w:eastAsia="方正小标宋简体"/>
          <w:color w:val="000000"/>
          <w:sz w:val="32"/>
          <w:szCs w:val="32"/>
        </w:rPr>
        <w:t>202</w:t>
      </w:r>
      <w:r w:rsidR="008D35A0" w:rsidRPr="00F84FEF">
        <w:rPr>
          <w:rFonts w:eastAsia="方正小标宋简体"/>
          <w:color w:val="000000"/>
          <w:sz w:val="32"/>
          <w:szCs w:val="32"/>
        </w:rPr>
        <w:t>3</w:t>
      </w:r>
      <w:r w:rsidRPr="00F84FEF">
        <w:rPr>
          <w:rFonts w:eastAsia="方正小标宋简体"/>
          <w:color w:val="000000"/>
          <w:sz w:val="32"/>
          <w:szCs w:val="32"/>
        </w:rPr>
        <w:t>年版）</w:t>
      </w:r>
    </w:p>
    <w:p w14:paraId="4848BAB0" w14:textId="24FD07DA" w:rsidR="00E12338" w:rsidRPr="00F84FEF" w:rsidRDefault="00F84FEF" w:rsidP="005B3480">
      <w:pPr>
        <w:adjustRightInd w:val="0"/>
        <w:snapToGrid w:val="0"/>
        <w:spacing w:line="440" w:lineRule="exact"/>
        <w:jc w:val="center"/>
        <w:rPr>
          <w:rFonts w:eastAsia="方正小标宋简体"/>
          <w:color w:val="000000"/>
          <w:sz w:val="32"/>
          <w:szCs w:val="32"/>
        </w:rPr>
      </w:pPr>
      <w:r w:rsidRPr="00F84FEF">
        <w:rPr>
          <w:rFonts w:eastAsia="方正小标宋简体"/>
          <w:color w:val="000000"/>
          <w:sz w:val="32"/>
          <w:szCs w:val="32"/>
        </w:rPr>
        <w:t>（征求意见稿）</w:t>
      </w:r>
    </w:p>
    <w:p w14:paraId="1A230B3E" w14:textId="77777777" w:rsidR="00F84FEF" w:rsidRPr="00F84FEF" w:rsidRDefault="00F84FEF">
      <w:pPr>
        <w:adjustRightInd w:val="0"/>
        <w:snapToGrid w:val="0"/>
        <w:spacing w:line="594" w:lineRule="exact"/>
        <w:jc w:val="center"/>
        <w:rPr>
          <w:rFonts w:eastAsia="方正小标宋简体"/>
          <w:color w:val="000000"/>
          <w:sz w:val="32"/>
          <w:szCs w:val="32"/>
        </w:rPr>
      </w:pPr>
    </w:p>
    <w:p w14:paraId="292EBF7D" w14:textId="77777777" w:rsidR="00E12338" w:rsidRPr="00F84FEF" w:rsidRDefault="00664070">
      <w:pPr>
        <w:snapToGrid w:val="0"/>
        <w:spacing w:line="440" w:lineRule="exact"/>
        <w:rPr>
          <w:rFonts w:eastAsia="黑体"/>
          <w:color w:val="000000"/>
          <w:szCs w:val="21"/>
        </w:rPr>
      </w:pPr>
      <w:r w:rsidRPr="00F84FEF">
        <w:rPr>
          <w:rFonts w:eastAsia="黑体"/>
          <w:color w:val="000000"/>
          <w:szCs w:val="21"/>
        </w:rPr>
        <w:t xml:space="preserve">1 </w:t>
      </w:r>
      <w:r w:rsidRPr="00F84FEF">
        <w:rPr>
          <w:rFonts w:eastAsia="黑体"/>
          <w:color w:val="000000"/>
          <w:szCs w:val="21"/>
        </w:rPr>
        <w:t>抽样方法</w:t>
      </w:r>
    </w:p>
    <w:p w14:paraId="0174F82E" w14:textId="77777777" w:rsidR="00E12338" w:rsidRPr="00F84FEF" w:rsidRDefault="00664070">
      <w:pPr>
        <w:snapToGrid w:val="0"/>
        <w:spacing w:line="440" w:lineRule="exact"/>
        <w:ind w:firstLineChars="200" w:firstLine="420"/>
        <w:rPr>
          <w:color w:val="000000"/>
          <w:szCs w:val="21"/>
        </w:rPr>
      </w:pPr>
      <w:r w:rsidRPr="00F84FEF">
        <w:rPr>
          <w:color w:val="000000"/>
          <w:szCs w:val="21"/>
        </w:rPr>
        <w:t>以随机抽样的方式在被抽样生产者、销售者的待销产品中抽取。</w:t>
      </w:r>
    </w:p>
    <w:p w14:paraId="7F61A10C" w14:textId="77777777" w:rsidR="00E12338" w:rsidRPr="00F84FEF" w:rsidRDefault="00664070">
      <w:pPr>
        <w:snapToGrid w:val="0"/>
        <w:spacing w:line="440" w:lineRule="exact"/>
        <w:ind w:firstLineChars="200" w:firstLine="420"/>
        <w:rPr>
          <w:color w:val="000000"/>
          <w:szCs w:val="21"/>
        </w:rPr>
      </w:pPr>
      <w:r w:rsidRPr="00F84FEF">
        <w:rPr>
          <w:color w:val="000000"/>
          <w:szCs w:val="21"/>
        </w:rPr>
        <w:t>随机数一般可使用随机数表等方法产生。</w:t>
      </w:r>
    </w:p>
    <w:p w14:paraId="5F6C4D3C" w14:textId="77777777" w:rsidR="00E12338" w:rsidRPr="00F84FEF" w:rsidRDefault="00664070">
      <w:pPr>
        <w:snapToGrid w:val="0"/>
        <w:spacing w:line="440" w:lineRule="exact"/>
        <w:ind w:firstLineChars="200" w:firstLine="420"/>
        <w:rPr>
          <w:color w:val="000000"/>
          <w:szCs w:val="21"/>
        </w:rPr>
      </w:pPr>
      <w:bookmarkStart w:id="0" w:name="_Hlk40800877"/>
      <w:r w:rsidRPr="00F84FEF">
        <w:rPr>
          <w:color w:val="000000"/>
          <w:szCs w:val="21"/>
        </w:rPr>
        <w:t>将样品缩分至约</w:t>
      </w:r>
      <w:r w:rsidRPr="00F84FEF">
        <w:rPr>
          <w:color w:val="000000"/>
          <w:szCs w:val="21"/>
        </w:rPr>
        <w:t>1kg</w:t>
      </w:r>
      <w:r w:rsidRPr="00F84FEF">
        <w:rPr>
          <w:color w:val="000000"/>
          <w:szCs w:val="21"/>
        </w:rPr>
        <w:t>，再缩分成两份，分装于</w:t>
      </w:r>
      <w:r w:rsidRPr="00F84FEF">
        <w:rPr>
          <w:color w:val="000000"/>
          <w:szCs w:val="21"/>
        </w:rPr>
        <w:t>2</w:t>
      </w:r>
      <w:r w:rsidRPr="00F84FEF">
        <w:rPr>
          <w:color w:val="000000"/>
          <w:szCs w:val="21"/>
        </w:rPr>
        <w:t>个洁净、干燥的塑料瓶中。</w:t>
      </w:r>
      <w:r w:rsidRPr="00F84FEF">
        <w:rPr>
          <w:color w:val="000000"/>
          <w:szCs w:val="21"/>
        </w:rPr>
        <w:t>1</w:t>
      </w:r>
      <w:r w:rsidRPr="00F84FEF">
        <w:rPr>
          <w:color w:val="000000"/>
          <w:szCs w:val="21"/>
        </w:rPr>
        <w:t>瓶作为检验样品，另</w:t>
      </w:r>
      <w:r w:rsidRPr="00F84FEF">
        <w:rPr>
          <w:color w:val="000000"/>
          <w:szCs w:val="21"/>
        </w:rPr>
        <w:t>1</w:t>
      </w:r>
      <w:r w:rsidRPr="00F84FEF">
        <w:rPr>
          <w:color w:val="000000"/>
          <w:szCs w:val="21"/>
        </w:rPr>
        <w:t>瓶作为备用样品。</w:t>
      </w:r>
    </w:p>
    <w:bookmarkEnd w:id="0"/>
    <w:p w14:paraId="58DBD02F" w14:textId="77777777" w:rsidR="00110537" w:rsidRPr="00F84FEF" w:rsidRDefault="00110537">
      <w:pPr>
        <w:snapToGrid w:val="0"/>
        <w:spacing w:line="440" w:lineRule="exact"/>
        <w:rPr>
          <w:color w:val="000000"/>
          <w:szCs w:val="21"/>
        </w:rPr>
      </w:pPr>
    </w:p>
    <w:p w14:paraId="03CE8FAB" w14:textId="77777777" w:rsidR="00E12338" w:rsidRPr="00F84FEF" w:rsidRDefault="00664070">
      <w:pPr>
        <w:snapToGrid w:val="0"/>
        <w:spacing w:line="440" w:lineRule="exact"/>
        <w:rPr>
          <w:rFonts w:eastAsia="黑体"/>
          <w:bCs/>
          <w:color w:val="000000"/>
          <w:szCs w:val="21"/>
        </w:rPr>
      </w:pPr>
      <w:r w:rsidRPr="00F84FEF">
        <w:rPr>
          <w:rFonts w:eastAsia="黑体"/>
          <w:color w:val="000000"/>
          <w:szCs w:val="21"/>
        </w:rPr>
        <w:t xml:space="preserve">2 </w:t>
      </w:r>
      <w:r w:rsidRPr="00F84FEF">
        <w:rPr>
          <w:rFonts w:eastAsia="黑体"/>
          <w:color w:val="000000"/>
          <w:szCs w:val="21"/>
        </w:rPr>
        <w:t>检验依据</w:t>
      </w:r>
    </w:p>
    <w:p w14:paraId="266A3883" w14:textId="77777777" w:rsidR="00E12338" w:rsidRPr="00F84FEF" w:rsidRDefault="00664070">
      <w:pPr>
        <w:snapToGrid w:val="0"/>
        <w:spacing w:line="440" w:lineRule="exact"/>
        <w:jc w:val="center"/>
        <w:rPr>
          <w:bCs/>
          <w:color w:val="000000"/>
          <w:szCs w:val="21"/>
        </w:rPr>
      </w:pPr>
      <w:r w:rsidRPr="00F84FEF">
        <w:rPr>
          <w:bCs/>
          <w:color w:val="000000"/>
          <w:szCs w:val="21"/>
        </w:rPr>
        <w:t>表</w:t>
      </w:r>
      <w:r w:rsidRPr="00F84FEF">
        <w:rPr>
          <w:bCs/>
          <w:color w:val="000000"/>
          <w:szCs w:val="21"/>
        </w:rPr>
        <w:t>1</w:t>
      </w:r>
      <w:r w:rsidRPr="00F84FEF">
        <w:rPr>
          <w:bCs/>
          <w:color w:val="000000"/>
          <w:szCs w:val="21"/>
        </w:rPr>
        <w:t>复合肥料</w:t>
      </w:r>
    </w:p>
    <w:tbl>
      <w:tblPr>
        <w:tblW w:w="9062"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699"/>
        <w:gridCol w:w="4678"/>
        <w:gridCol w:w="3685"/>
      </w:tblGrid>
      <w:tr w:rsidR="00E12338" w:rsidRPr="00F84FEF" w14:paraId="5901573C" w14:textId="77777777">
        <w:trPr>
          <w:trHeight w:val="398"/>
          <w:tblHeader/>
        </w:trPr>
        <w:tc>
          <w:tcPr>
            <w:tcW w:w="699" w:type="dxa"/>
            <w:tcBorders>
              <w:tl2br w:val="nil"/>
              <w:tr2bl w:val="nil"/>
            </w:tcBorders>
            <w:shd w:val="clear" w:color="auto" w:fill="FFFFFF"/>
            <w:noWrap/>
            <w:vAlign w:val="center"/>
          </w:tcPr>
          <w:p w14:paraId="5406C591" w14:textId="77777777" w:rsidR="00E12338" w:rsidRPr="00F84FEF" w:rsidRDefault="00664070">
            <w:pPr>
              <w:widowControl/>
              <w:jc w:val="center"/>
              <w:rPr>
                <w:color w:val="000000"/>
                <w:kern w:val="0"/>
                <w:szCs w:val="21"/>
              </w:rPr>
            </w:pPr>
            <w:r w:rsidRPr="00F84FEF">
              <w:rPr>
                <w:color w:val="000000"/>
                <w:kern w:val="0"/>
                <w:szCs w:val="21"/>
              </w:rPr>
              <w:t>序号</w:t>
            </w:r>
          </w:p>
        </w:tc>
        <w:tc>
          <w:tcPr>
            <w:tcW w:w="4678" w:type="dxa"/>
            <w:tcBorders>
              <w:tl2br w:val="nil"/>
              <w:tr2bl w:val="nil"/>
            </w:tcBorders>
            <w:shd w:val="clear" w:color="auto" w:fill="FFFFFF"/>
            <w:noWrap/>
            <w:vAlign w:val="center"/>
          </w:tcPr>
          <w:p w14:paraId="22D62C8F" w14:textId="77777777" w:rsidR="00E12338" w:rsidRPr="00F84FEF" w:rsidRDefault="00664070">
            <w:pPr>
              <w:widowControl/>
              <w:jc w:val="center"/>
              <w:rPr>
                <w:color w:val="000000"/>
                <w:kern w:val="0"/>
                <w:szCs w:val="21"/>
              </w:rPr>
            </w:pPr>
            <w:r w:rsidRPr="00F84FEF">
              <w:rPr>
                <w:color w:val="000000"/>
                <w:kern w:val="0"/>
                <w:szCs w:val="21"/>
              </w:rPr>
              <w:t>检验项目</w:t>
            </w:r>
          </w:p>
        </w:tc>
        <w:tc>
          <w:tcPr>
            <w:tcW w:w="3685" w:type="dxa"/>
            <w:tcBorders>
              <w:tl2br w:val="nil"/>
              <w:tr2bl w:val="nil"/>
            </w:tcBorders>
            <w:shd w:val="clear" w:color="auto" w:fill="FFFFFF"/>
            <w:vAlign w:val="center"/>
          </w:tcPr>
          <w:p w14:paraId="0D783E79" w14:textId="77777777" w:rsidR="00E12338" w:rsidRPr="00F84FEF" w:rsidRDefault="00664070">
            <w:pPr>
              <w:widowControl/>
              <w:jc w:val="center"/>
              <w:rPr>
                <w:color w:val="000000"/>
                <w:kern w:val="0"/>
                <w:szCs w:val="21"/>
              </w:rPr>
            </w:pPr>
            <w:r w:rsidRPr="00F84FEF">
              <w:rPr>
                <w:color w:val="000000"/>
                <w:kern w:val="0"/>
                <w:szCs w:val="21"/>
              </w:rPr>
              <w:t>检验方法</w:t>
            </w:r>
          </w:p>
        </w:tc>
      </w:tr>
      <w:tr w:rsidR="00E12338" w:rsidRPr="00F84FEF" w14:paraId="706A80A7" w14:textId="77777777">
        <w:trPr>
          <w:trHeight w:val="454"/>
        </w:trPr>
        <w:tc>
          <w:tcPr>
            <w:tcW w:w="699" w:type="dxa"/>
            <w:tcBorders>
              <w:tl2br w:val="nil"/>
              <w:tr2bl w:val="nil"/>
            </w:tcBorders>
            <w:shd w:val="clear" w:color="auto" w:fill="FFFFFF"/>
            <w:noWrap/>
            <w:vAlign w:val="center"/>
          </w:tcPr>
          <w:p w14:paraId="237C8A3E" w14:textId="77777777" w:rsidR="00E12338" w:rsidRPr="00F84FEF" w:rsidRDefault="00E12338">
            <w:pPr>
              <w:pStyle w:val="a9"/>
              <w:widowControl/>
              <w:numPr>
                <w:ilvl w:val="0"/>
                <w:numId w:val="1"/>
              </w:numPr>
              <w:ind w:firstLineChars="0"/>
              <w:jc w:val="center"/>
              <w:rPr>
                <w:rFonts w:ascii="Times New Roman" w:eastAsia="宋体" w:hAnsi="Times New Roman"/>
                <w:color w:val="000000"/>
                <w:kern w:val="0"/>
                <w:szCs w:val="21"/>
              </w:rPr>
            </w:pPr>
          </w:p>
        </w:tc>
        <w:tc>
          <w:tcPr>
            <w:tcW w:w="4678" w:type="dxa"/>
            <w:tcBorders>
              <w:tl2br w:val="nil"/>
              <w:tr2bl w:val="nil"/>
            </w:tcBorders>
            <w:shd w:val="clear" w:color="auto" w:fill="FFFFFF"/>
            <w:noWrap/>
            <w:vAlign w:val="center"/>
          </w:tcPr>
          <w:p w14:paraId="7BD02025" w14:textId="77777777" w:rsidR="00E12338" w:rsidRPr="00F84FEF" w:rsidRDefault="00664070">
            <w:pPr>
              <w:widowControl/>
              <w:jc w:val="center"/>
              <w:rPr>
                <w:color w:val="000000"/>
                <w:kern w:val="0"/>
                <w:szCs w:val="21"/>
              </w:rPr>
            </w:pPr>
            <w:r w:rsidRPr="00F84FEF">
              <w:rPr>
                <w:color w:val="000000"/>
                <w:kern w:val="0"/>
                <w:szCs w:val="21"/>
              </w:rPr>
              <w:t>总氮</w:t>
            </w:r>
            <w:r w:rsidRPr="00F84FEF">
              <w:rPr>
                <w:color w:val="000000"/>
                <w:kern w:val="0"/>
                <w:szCs w:val="21"/>
              </w:rPr>
              <w:t>(N)</w:t>
            </w:r>
          </w:p>
        </w:tc>
        <w:tc>
          <w:tcPr>
            <w:tcW w:w="3685" w:type="dxa"/>
            <w:tcBorders>
              <w:tl2br w:val="nil"/>
              <w:tr2bl w:val="nil"/>
            </w:tcBorders>
            <w:shd w:val="clear" w:color="auto" w:fill="FFFFFF"/>
            <w:vAlign w:val="center"/>
          </w:tcPr>
          <w:p w14:paraId="7A6E3169" w14:textId="40FCD220" w:rsidR="00E12338" w:rsidRPr="00F84FEF" w:rsidRDefault="00664070">
            <w:pPr>
              <w:widowControl/>
              <w:jc w:val="center"/>
              <w:rPr>
                <w:color w:val="000000"/>
                <w:kern w:val="0"/>
                <w:szCs w:val="21"/>
              </w:rPr>
            </w:pPr>
            <w:r w:rsidRPr="00F84FEF">
              <w:rPr>
                <w:color w:val="000000"/>
                <w:kern w:val="0"/>
                <w:szCs w:val="21"/>
              </w:rPr>
              <w:t>GB/T 8572</w:t>
            </w:r>
            <w:r w:rsidR="00113519" w:rsidRPr="001D05EC">
              <w:rPr>
                <w:rFonts w:ascii="宋体" w:hAnsi="宋体"/>
                <w:color w:val="000000"/>
                <w:szCs w:val="21"/>
              </w:rPr>
              <w:t>—</w:t>
            </w:r>
            <w:r w:rsidRPr="00F84FEF">
              <w:rPr>
                <w:color w:val="000000"/>
                <w:kern w:val="0"/>
                <w:szCs w:val="21"/>
              </w:rPr>
              <w:t>2010</w:t>
            </w:r>
          </w:p>
        </w:tc>
      </w:tr>
      <w:tr w:rsidR="00E12338" w:rsidRPr="00F84FEF" w14:paraId="64E262CC" w14:textId="77777777">
        <w:trPr>
          <w:trHeight w:val="454"/>
        </w:trPr>
        <w:tc>
          <w:tcPr>
            <w:tcW w:w="699" w:type="dxa"/>
            <w:tcBorders>
              <w:tl2br w:val="nil"/>
              <w:tr2bl w:val="nil"/>
            </w:tcBorders>
            <w:shd w:val="clear" w:color="auto" w:fill="FFFFFF"/>
            <w:noWrap/>
            <w:vAlign w:val="center"/>
          </w:tcPr>
          <w:p w14:paraId="40D67C15" w14:textId="77777777" w:rsidR="00E12338" w:rsidRPr="00F84FEF" w:rsidRDefault="00E12338">
            <w:pPr>
              <w:pStyle w:val="a9"/>
              <w:widowControl/>
              <w:numPr>
                <w:ilvl w:val="0"/>
                <w:numId w:val="1"/>
              </w:numPr>
              <w:ind w:firstLineChars="0"/>
              <w:jc w:val="center"/>
              <w:rPr>
                <w:rFonts w:ascii="Times New Roman" w:eastAsia="宋体" w:hAnsi="Times New Roman"/>
                <w:color w:val="000000"/>
                <w:kern w:val="0"/>
                <w:szCs w:val="21"/>
              </w:rPr>
            </w:pPr>
          </w:p>
        </w:tc>
        <w:tc>
          <w:tcPr>
            <w:tcW w:w="4678" w:type="dxa"/>
            <w:tcBorders>
              <w:tl2br w:val="nil"/>
              <w:tr2bl w:val="nil"/>
            </w:tcBorders>
            <w:shd w:val="clear" w:color="auto" w:fill="FFFFFF"/>
            <w:noWrap/>
            <w:vAlign w:val="center"/>
          </w:tcPr>
          <w:p w14:paraId="7F62FD61" w14:textId="77777777" w:rsidR="00E12338" w:rsidRPr="00F84FEF" w:rsidRDefault="00664070">
            <w:pPr>
              <w:widowControl/>
              <w:jc w:val="center"/>
              <w:rPr>
                <w:color w:val="000000"/>
                <w:kern w:val="0"/>
                <w:szCs w:val="21"/>
              </w:rPr>
            </w:pPr>
            <w:r w:rsidRPr="00F84FEF">
              <w:rPr>
                <w:color w:val="000000"/>
                <w:kern w:val="0"/>
                <w:szCs w:val="21"/>
              </w:rPr>
              <w:t>有效磷</w:t>
            </w:r>
            <w:r w:rsidRPr="00F84FEF">
              <w:rPr>
                <w:color w:val="000000"/>
                <w:kern w:val="0"/>
                <w:szCs w:val="21"/>
              </w:rPr>
              <w:t>(P</w:t>
            </w:r>
            <w:r w:rsidRPr="00F84FEF">
              <w:rPr>
                <w:color w:val="000000"/>
                <w:kern w:val="0"/>
                <w:szCs w:val="21"/>
                <w:vertAlign w:val="subscript"/>
              </w:rPr>
              <w:t>2</w:t>
            </w:r>
            <w:r w:rsidRPr="00F84FEF">
              <w:rPr>
                <w:color w:val="000000"/>
                <w:kern w:val="0"/>
                <w:szCs w:val="21"/>
              </w:rPr>
              <w:t>O</w:t>
            </w:r>
            <w:r w:rsidRPr="00F84FEF">
              <w:rPr>
                <w:color w:val="000000"/>
                <w:kern w:val="0"/>
                <w:szCs w:val="21"/>
                <w:vertAlign w:val="subscript"/>
              </w:rPr>
              <w:t>5</w:t>
            </w:r>
            <w:r w:rsidRPr="00F84FEF">
              <w:rPr>
                <w:color w:val="000000"/>
                <w:kern w:val="0"/>
                <w:szCs w:val="21"/>
              </w:rPr>
              <w:t>)</w:t>
            </w:r>
          </w:p>
        </w:tc>
        <w:tc>
          <w:tcPr>
            <w:tcW w:w="3685" w:type="dxa"/>
            <w:tcBorders>
              <w:tl2br w:val="nil"/>
              <w:tr2bl w:val="nil"/>
            </w:tcBorders>
            <w:shd w:val="clear" w:color="auto" w:fill="FFFFFF"/>
            <w:vAlign w:val="center"/>
          </w:tcPr>
          <w:p w14:paraId="139F6495" w14:textId="2B6961B8" w:rsidR="00E12338" w:rsidRPr="00F84FEF" w:rsidRDefault="00664070">
            <w:pPr>
              <w:widowControl/>
              <w:jc w:val="center"/>
              <w:rPr>
                <w:color w:val="000000"/>
                <w:kern w:val="0"/>
                <w:szCs w:val="21"/>
              </w:rPr>
            </w:pPr>
            <w:r w:rsidRPr="00F84FEF">
              <w:rPr>
                <w:color w:val="000000"/>
                <w:kern w:val="0"/>
                <w:szCs w:val="21"/>
              </w:rPr>
              <w:t>GB/T 15063</w:t>
            </w:r>
            <w:r w:rsidR="00113519" w:rsidRPr="001D05EC">
              <w:rPr>
                <w:rFonts w:ascii="宋体" w:hAnsi="宋体"/>
                <w:color w:val="000000"/>
                <w:szCs w:val="21"/>
              </w:rPr>
              <w:t>—</w:t>
            </w:r>
            <w:r w:rsidRPr="00F84FEF">
              <w:rPr>
                <w:color w:val="000000"/>
                <w:kern w:val="0"/>
                <w:szCs w:val="21"/>
              </w:rPr>
              <w:t>2020</w:t>
            </w:r>
          </w:p>
        </w:tc>
      </w:tr>
      <w:tr w:rsidR="00E12338" w:rsidRPr="00F84FEF" w14:paraId="552D38AA" w14:textId="77777777">
        <w:trPr>
          <w:trHeight w:val="454"/>
        </w:trPr>
        <w:tc>
          <w:tcPr>
            <w:tcW w:w="699" w:type="dxa"/>
            <w:tcBorders>
              <w:tl2br w:val="nil"/>
              <w:tr2bl w:val="nil"/>
            </w:tcBorders>
            <w:shd w:val="clear" w:color="auto" w:fill="FFFFFF"/>
            <w:noWrap/>
            <w:vAlign w:val="center"/>
          </w:tcPr>
          <w:p w14:paraId="5BF50E90" w14:textId="77777777" w:rsidR="00E12338" w:rsidRPr="00F84FEF" w:rsidRDefault="00E12338">
            <w:pPr>
              <w:pStyle w:val="a9"/>
              <w:widowControl/>
              <w:numPr>
                <w:ilvl w:val="0"/>
                <w:numId w:val="1"/>
              </w:numPr>
              <w:ind w:firstLineChars="0"/>
              <w:jc w:val="center"/>
              <w:rPr>
                <w:rFonts w:ascii="Times New Roman" w:eastAsia="宋体" w:hAnsi="Times New Roman"/>
                <w:color w:val="000000"/>
                <w:kern w:val="0"/>
                <w:szCs w:val="21"/>
              </w:rPr>
            </w:pPr>
          </w:p>
        </w:tc>
        <w:tc>
          <w:tcPr>
            <w:tcW w:w="4678" w:type="dxa"/>
            <w:tcBorders>
              <w:tl2br w:val="nil"/>
              <w:tr2bl w:val="nil"/>
            </w:tcBorders>
            <w:shd w:val="clear" w:color="auto" w:fill="FFFFFF"/>
            <w:noWrap/>
            <w:vAlign w:val="center"/>
          </w:tcPr>
          <w:p w14:paraId="633C9E13" w14:textId="77777777" w:rsidR="00E12338" w:rsidRPr="00F84FEF" w:rsidRDefault="00664070">
            <w:pPr>
              <w:widowControl/>
              <w:jc w:val="center"/>
              <w:rPr>
                <w:color w:val="000000"/>
                <w:kern w:val="0"/>
                <w:szCs w:val="21"/>
              </w:rPr>
            </w:pPr>
            <w:r w:rsidRPr="00F84FEF">
              <w:rPr>
                <w:color w:val="000000"/>
                <w:kern w:val="0"/>
                <w:szCs w:val="21"/>
              </w:rPr>
              <w:t>氧化钾</w:t>
            </w:r>
            <w:r w:rsidRPr="00F84FEF">
              <w:rPr>
                <w:color w:val="000000"/>
                <w:kern w:val="0"/>
                <w:szCs w:val="21"/>
              </w:rPr>
              <w:t>(K</w:t>
            </w:r>
            <w:r w:rsidRPr="00F84FEF">
              <w:rPr>
                <w:color w:val="000000"/>
                <w:kern w:val="0"/>
                <w:szCs w:val="21"/>
                <w:vertAlign w:val="subscript"/>
              </w:rPr>
              <w:t>2</w:t>
            </w:r>
            <w:r w:rsidRPr="00F84FEF">
              <w:rPr>
                <w:color w:val="000000"/>
                <w:kern w:val="0"/>
                <w:szCs w:val="21"/>
              </w:rPr>
              <w:t>O)</w:t>
            </w:r>
          </w:p>
        </w:tc>
        <w:tc>
          <w:tcPr>
            <w:tcW w:w="3685" w:type="dxa"/>
            <w:tcBorders>
              <w:tl2br w:val="nil"/>
              <w:tr2bl w:val="nil"/>
            </w:tcBorders>
            <w:shd w:val="clear" w:color="auto" w:fill="FFFFFF"/>
            <w:vAlign w:val="center"/>
          </w:tcPr>
          <w:p w14:paraId="27893118" w14:textId="06D73224" w:rsidR="00E12338" w:rsidRPr="00F84FEF" w:rsidRDefault="00664070">
            <w:pPr>
              <w:widowControl/>
              <w:jc w:val="center"/>
              <w:rPr>
                <w:color w:val="000000"/>
                <w:kern w:val="0"/>
                <w:szCs w:val="21"/>
              </w:rPr>
            </w:pPr>
            <w:r w:rsidRPr="00F84FEF">
              <w:rPr>
                <w:color w:val="000000"/>
                <w:kern w:val="0"/>
                <w:szCs w:val="21"/>
              </w:rPr>
              <w:t>GB/T 8574</w:t>
            </w:r>
            <w:r w:rsidR="00113519" w:rsidRPr="001D05EC">
              <w:rPr>
                <w:rFonts w:ascii="宋体" w:hAnsi="宋体"/>
                <w:color w:val="000000"/>
                <w:szCs w:val="21"/>
              </w:rPr>
              <w:t>—</w:t>
            </w:r>
            <w:r w:rsidRPr="00F84FEF">
              <w:rPr>
                <w:color w:val="000000"/>
                <w:kern w:val="0"/>
                <w:szCs w:val="21"/>
              </w:rPr>
              <w:t>2010</w:t>
            </w:r>
          </w:p>
        </w:tc>
      </w:tr>
      <w:tr w:rsidR="00E12338" w:rsidRPr="00F84FEF" w14:paraId="1E6A5580" w14:textId="77777777">
        <w:trPr>
          <w:trHeight w:val="454"/>
        </w:trPr>
        <w:tc>
          <w:tcPr>
            <w:tcW w:w="699" w:type="dxa"/>
            <w:tcBorders>
              <w:tl2br w:val="nil"/>
              <w:tr2bl w:val="nil"/>
            </w:tcBorders>
            <w:shd w:val="clear" w:color="auto" w:fill="FFFFFF"/>
            <w:noWrap/>
            <w:vAlign w:val="center"/>
          </w:tcPr>
          <w:p w14:paraId="42E3AE85" w14:textId="77777777" w:rsidR="00E12338" w:rsidRPr="00F84FEF" w:rsidRDefault="00E12338">
            <w:pPr>
              <w:pStyle w:val="a9"/>
              <w:widowControl/>
              <w:numPr>
                <w:ilvl w:val="0"/>
                <w:numId w:val="1"/>
              </w:numPr>
              <w:ind w:firstLineChars="0"/>
              <w:jc w:val="center"/>
              <w:rPr>
                <w:rFonts w:ascii="Times New Roman" w:eastAsia="宋体" w:hAnsi="Times New Roman"/>
                <w:color w:val="000000"/>
                <w:kern w:val="0"/>
                <w:szCs w:val="21"/>
              </w:rPr>
            </w:pPr>
          </w:p>
        </w:tc>
        <w:tc>
          <w:tcPr>
            <w:tcW w:w="4678" w:type="dxa"/>
            <w:tcBorders>
              <w:tl2br w:val="nil"/>
              <w:tr2bl w:val="nil"/>
            </w:tcBorders>
            <w:shd w:val="clear" w:color="auto" w:fill="FFFFFF"/>
            <w:noWrap/>
            <w:vAlign w:val="center"/>
          </w:tcPr>
          <w:p w14:paraId="33AAF936" w14:textId="77777777" w:rsidR="00E12338" w:rsidRPr="00F84FEF" w:rsidRDefault="00664070">
            <w:pPr>
              <w:widowControl/>
              <w:jc w:val="center"/>
              <w:rPr>
                <w:color w:val="000000"/>
                <w:kern w:val="0"/>
                <w:szCs w:val="21"/>
              </w:rPr>
            </w:pPr>
            <w:r w:rsidRPr="00F84FEF">
              <w:rPr>
                <w:color w:val="000000"/>
                <w:kern w:val="0"/>
                <w:szCs w:val="21"/>
              </w:rPr>
              <w:t>总养分</w:t>
            </w:r>
            <w:r w:rsidRPr="00F84FEF">
              <w:rPr>
                <w:color w:val="000000"/>
                <w:kern w:val="0"/>
                <w:szCs w:val="21"/>
              </w:rPr>
              <w:t>(N+P</w:t>
            </w:r>
            <w:r w:rsidRPr="00F84FEF">
              <w:rPr>
                <w:color w:val="000000"/>
                <w:kern w:val="0"/>
                <w:szCs w:val="21"/>
                <w:vertAlign w:val="subscript"/>
              </w:rPr>
              <w:t>2</w:t>
            </w:r>
            <w:r w:rsidRPr="00F84FEF">
              <w:rPr>
                <w:color w:val="000000"/>
                <w:kern w:val="0"/>
                <w:szCs w:val="21"/>
              </w:rPr>
              <w:t>O</w:t>
            </w:r>
            <w:r w:rsidRPr="00F84FEF">
              <w:rPr>
                <w:color w:val="000000"/>
                <w:kern w:val="0"/>
                <w:szCs w:val="21"/>
                <w:vertAlign w:val="subscript"/>
              </w:rPr>
              <w:t>5</w:t>
            </w:r>
            <w:r w:rsidRPr="00F84FEF">
              <w:rPr>
                <w:color w:val="000000"/>
                <w:kern w:val="0"/>
                <w:szCs w:val="21"/>
              </w:rPr>
              <w:t>+K</w:t>
            </w:r>
            <w:r w:rsidRPr="00F84FEF">
              <w:rPr>
                <w:color w:val="000000"/>
                <w:kern w:val="0"/>
                <w:szCs w:val="21"/>
                <w:vertAlign w:val="subscript"/>
              </w:rPr>
              <w:t>2</w:t>
            </w:r>
            <w:r w:rsidRPr="00F84FEF">
              <w:rPr>
                <w:color w:val="000000"/>
                <w:kern w:val="0"/>
                <w:szCs w:val="21"/>
              </w:rPr>
              <w:t>O)</w:t>
            </w:r>
          </w:p>
        </w:tc>
        <w:tc>
          <w:tcPr>
            <w:tcW w:w="3685" w:type="dxa"/>
            <w:tcBorders>
              <w:tl2br w:val="nil"/>
              <w:tr2bl w:val="nil"/>
            </w:tcBorders>
            <w:shd w:val="clear" w:color="auto" w:fill="FFFFFF"/>
            <w:vAlign w:val="center"/>
          </w:tcPr>
          <w:p w14:paraId="41275EBD" w14:textId="3B58EEAE" w:rsidR="00E12338" w:rsidRPr="00F84FEF" w:rsidRDefault="00664070">
            <w:pPr>
              <w:widowControl/>
              <w:jc w:val="center"/>
              <w:rPr>
                <w:color w:val="000000"/>
                <w:kern w:val="0"/>
                <w:szCs w:val="21"/>
              </w:rPr>
            </w:pPr>
            <w:r w:rsidRPr="00F84FEF">
              <w:rPr>
                <w:color w:val="000000"/>
                <w:kern w:val="0"/>
                <w:szCs w:val="21"/>
              </w:rPr>
              <w:t>GB/T 15063</w:t>
            </w:r>
            <w:r w:rsidR="00113519" w:rsidRPr="001D05EC">
              <w:rPr>
                <w:rFonts w:ascii="宋体" w:hAnsi="宋体"/>
                <w:color w:val="000000"/>
                <w:szCs w:val="21"/>
              </w:rPr>
              <w:t>—</w:t>
            </w:r>
            <w:r w:rsidRPr="00F84FEF">
              <w:rPr>
                <w:color w:val="000000"/>
                <w:kern w:val="0"/>
                <w:szCs w:val="21"/>
              </w:rPr>
              <w:t>2020</w:t>
            </w:r>
          </w:p>
        </w:tc>
      </w:tr>
      <w:tr w:rsidR="00E12338" w:rsidRPr="00F84FEF" w14:paraId="5577AFE7" w14:textId="77777777">
        <w:trPr>
          <w:trHeight w:val="454"/>
        </w:trPr>
        <w:tc>
          <w:tcPr>
            <w:tcW w:w="699" w:type="dxa"/>
            <w:tcBorders>
              <w:tl2br w:val="nil"/>
              <w:tr2bl w:val="nil"/>
            </w:tcBorders>
            <w:shd w:val="clear" w:color="auto" w:fill="FFFFFF"/>
            <w:noWrap/>
            <w:vAlign w:val="center"/>
          </w:tcPr>
          <w:p w14:paraId="705EC4FF" w14:textId="77777777" w:rsidR="00E12338" w:rsidRPr="00F84FEF" w:rsidRDefault="00E12338">
            <w:pPr>
              <w:pStyle w:val="a9"/>
              <w:widowControl/>
              <w:numPr>
                <w:ilvl w:val="0"/>
                <w:numId w:val="1"/>
              </w:numPr>
              <w:ind w:firstLineChars="0"/>
              <w:jc w:val="center"/>
              <w:rPr>
                <w:rFonts w:ascii="Times New Roman" w:eastAsia="宋体" w:hAnsi="Times New Roman"/>
                <w:color w:val="000000"/>
                <w:kern w:val="0"/>
                <w:szCs w:val="21"/>
              </w:rPr>
            </w:pPr>
          </w:p>
        </w:tc>
        <w:tc>
          <w:tcPr>
            <w:tcW w:w="4678" w:type="dxa"/>
            <w:tcBorders>
              <w:tl2br w:val="nil"/>
              <w:tr2bl w:val="nil"/>
            </w:tcBorders>
            <w:shd w:val="clear" w:color="auto" w:fill="FFFFFF"/>
            <w:noWrap/>
            <w:vAlign w:val="center"/>
          </w:tcPr>
          <w:p w14:paraId="7EB85EFF" w14:textId="77777777" w:rsidR="00E12338" w:rsidRPr="00F84FEF" w:rsidRDefault="00664070">
            <w:pPr>
              <w:widowControl/>
              <w:jc w:val="center"/>
              <w:rPr>
                <w:color w:val="000000"/>
                <w:kern w:val="0"/>
                <w:szCs w:val="21"/>
              </w:rPr>
            </w:pPr>
            <w:r w:rsidRPr="00F84FEF">
              <w:rPr>
                <w:color w:val="000000"/>
                <w:kern w:val="0"/>
                <w:szCs w:val="21"/>
              </w:rPr>
              <w:t>水溶性磷占有效磷百分率</w:t>
            </w:r>
          </w:p>
        </w:tc>
        <w:tc>
          <w:tcPr>
            <w:tcW w:w="3685" w:type="dxa"/>
            <w:tcBorders>
              <w:tl2br w:val="nil"/>
              <w:tr2bl w:val="nil"/>
            </w:tcBorders>
            <w:shd w:val="clear" w:color="auto" w:fill="FFFFFF"/>
            <w:vAlign w:val="center"/>
          </w:tcPr>
          <w:p w14:paraId="0221604A" w14:textId="2F42C299" w:rsidR="00E12338" w:rsidRPr="00F84FEF" w:rsidRDefault="00664070">
            <w:pPr>
              <w:widowControl/>
              <w:jc w:val="center"/>
              <w:rPr>
                <w:color w:val="000000"/>
                <w:kern w:val="0"/>
                <w:szCs w:val="21"/>
              </w:rPr>
            </w:pPr>
            <w:r w:rsidRPr="00F84FEF">
              <w:rPr>
                <w:color w:val="000000"/>
                <w:kern w:val="0"/>
                <w:szCs w:val="21"/>
              </w:rPr>
              <w:t>GB/T 15063</w:t>
            </w:r>
            <w:r w:rsidR="00113519" w:rsidRPr="001D05EC">
              <w:rPr>
                <w:rFonts w:ascii="宋体" w:hAnsi="宋体"/>
                <w:color w:val="000000"/>
                <w:szCs w:val="21"/>
              </w:rPr>
              <w:t>—</w:t>
            </w:r>
            <w:r w:rsidRPr="00F84FEF">
              <w:rPr>
                <w:color w:val="000000"/>
                <w:kern w:val="0"/>
                <w:szCs w:val="21"/>
              </w:rPr>
              <w:t>2020</w:t>
            </w:r>
          </w:p>
        </w:tc>
      </w:tr>
      <w:tr w:rsidR="00E12338" w:rsidRPr="00F84FEF" w14:paraId="4F06654A" w14:textId="77777777">
        <w:trPr>
          <w:trHeight w:val="454"/>
        </w:trPr>
        <w:tc>
          <w:tcPr>
            <w:tcW w:w="699" w:type="dxa"/>
            <w:tcBorders>
              <w:tl2br w:val="nil"/>
              <w:tr2bl w:val="nil"/>
            </w:tcBorders>
            <w:shd w:val="clear" w:color="auto" w:fill="FFFFFF"/>
            <w:noWrap/>
            <w:vAlign w:val="center"/>
          </w:tcPr>
          <w:p w14:paraId="6BA41386" w14:textId="77777777" w:rsidR="00E12338" w:rsidRPr="00F84FEF" w:rsidRDefault="00E12338">
            <w:pPr>
              <w:pStyle w:val="a9"/>
              <w:widowControl/>
              <w:numPr>
                <w:ilvl w:val="0"/>
                <w:numId w:val="1"/>
              </w:numPr>
              <w:ind w:firstLineChars="0"/>
              <w:jc w:val="center"/>
              <w:rPr>
                <w:rFonts w:ascii="Times New Roman" w:eastAsia="宋体" w:hAnsi="Times New Roman"/>
                <w:color w:val="000000"/>
                <w:kern w:val="0"/>
                <w:szCs w:val="21"/>
              </w:rPr>
            </w:pPr>
          </w:p>
        </w:tc>
        <w:tc>
          <w:tcPr>
            <w:tcW w:w="4678" w:type="dxa"/>
            <w:tcBorders>
              <w:tl2br w:val="nil"/>
              <w:tr2bl w:val="nil"/>
            </w:tcBorders>
            <w:shd w:val="clear" w:color="auto" w:fill="FFFFFF"/>
            <w:noWrap/>
            <w:vAlign w:val="center"/>
          </w:tcPr>
          <w:p w14:paraId="108DEE06" w14:textId="77777777" w:rsidR="00E12338" w:rsidRPr="00F84FEF" w:rsidRDefault="00664070">
            <w:pPr>
              <w:widowControl/>
              <w:jc w:val="center"/>
              <w:rPr>
                <w:color w:val="000000"/>
                <w:kern w:val="0"/>
                <w:szCs w:val="21"/>
              </w:rPr>
            </w:pPr>
            <w:r w:rsidRPr="00F84FEF">
              <w:rPr>
                <w:color w:val="000000"/>
                <w:kern w:val="0"/>
                <w:szCs w:val="21"/>
              </w:rPr>
              <w:t>硝态氮</w:t>
            </w:r>
          </w:p>
        </w:tc>
        <w:tc>
          <w:tcPr>
            <w:tcW w:w="3685" w:type="dxa"/>
            <w:tcBorders>
              <w:tl2br w:val="nil"/>
              <w:tr2bl w:val="nil"/>
            </w:tcBorders>
            <w:shd w:val="clear" w:color="auto" w:fill="FFFFFF"/>
            <w:vAlign w:val="center"/>
          </w:tcPr>
          <w:p w14:paraId="2FF116DA" w14:textId="03F38CC7" w:rsidR="00E12338" w:rsidRPr="00F84FEF" w:rsidRDefault="00664070">
            <w:pPr>
              <w:widowControl/>
              <w:jc w:val="center"/>
              <w:rPr>
                <w:color w:val="000000"/>
                <w:kern w:val="0"/>
                <w:szCs w:val="21"/>
              </w:rPr>
            </w:pPr>
            <w:r w:rsidRPr="00F84FEF">
              <w:rPr>
                <w:color w:val="000000"/>
                <w:kern w:val="0"/>
                <w:szCs w:val="21"/>
              </w:rPr>
              <w:t>GB/T 3597</w:t>
            </w:r>
            <w:r w:rsidR="00113519" w:rsidRPr="001D05EC">
              <w:rPr>
                <w:rFonts w:ascii="宋体" w:hAnsi="宋体"/>
                <w:color w:val="000000"/>
                <w:szCs w:val="21"/>
              </w:rPr>
              <w:t>—</w:t>
            </w:r>
            <w:r w:rsidRPr="00F84FEF">
              <w:rPr>
                <w:color w:val="000000"/>
                <w:kern w:val="0"/>
                <w:szCs w:val="21"/>
              </w:rPr>
              <w:t>2002</w:t>
            </w:r>
          </w:p>
        </w:tc>
      </w:tr>
      <w:tr w:rsidR="00E12338" w:rsidRPr="00F84FEF" w14:paraId="398FEA8E" w14:textId="77777777">
        <w:trPr>
          <w:trHeight w:val="454"/>
        </w:trPr>
        <w:tc>
          <w:tcPr>
            <w:tcW w:w="699" w:type="dxa"/>
            <w:tcBorders>
              <w:tl2br w:val="nil"/>
              <w:tr2bl w:val="nil"/>
            </w:tcBorders>
            <w:shd w:val="clear" w:color="auto" w:fill="FFFFFF"/>
            <w:noWrap/>
            <w:vAlign w:val="center"/>
          </w:tcPr>
          <w:p w14:paraId="43689549" w14:textId="77777777" w:rsidR="00E12338" w:rsidRPr="00F84FEF" w:rsidRDefault="00E12338">
            <w:pPr>
              <w:pStyle w:val="a9"/>
              <w:widowControl/>
              <w:numPr>
                <w:ilvl w:val="0"/>
                <w:numId w:val="1"/>
              </w:numPr>
              <w:ind w:firstLineChars="0"/>
              <w:jc w:val="center"/>
              <w:rPr>
                <w:rFonts w:ascii="Times New Roman" w:eastAsia="宋体" w:hAnsi="Times New Roman"/>
                <w:color w:val="000000"/>
                <w:kern w:val="0"/>
                <w:szCs w:val="21"/>
              </w:rPr>
            </w:pPr>
          </w:p>
        </w:tc>
        <w:tc>
          <w:tcPr>
            <w:tcW w:w="4678" w:type="dxa"/>
            <w:tcBorders>
              <w:tl2br w:val="nil"/>
              <w:tr2bl w:val="nil"/>
            </w:tcBorders>
            <w:shd w:val="clear" w:color="auto" w:fill="FFFFFF"/>
            <w:noWrap/>
            <w:vAlign w:val="center"/>
          </w:tcPr>
          <w:p w14:paraId="1E33DD59" w14:textId="77777777" w:rsidR="00E12338" w:rsidRPr="00F84FEF" w:rsidRDefault="00664070">
            <w:pPr>
              <w:widowControl/>
              <w:jc w:val="center"/>
              <w:rPr>
                <w:color w:val="000000"/>
                <w:kern w:val="0"/>
                <w:szCs w:val="21"/>
              </w:rPr>
            </w:pPr>
            <w:r w:rsidRPr="00F84FEF">
              <w:rPr>
                <w:color w:val="000000"/>
                <w:kern w:val="0"/>
                <w:szCs w:val="21"/>
              </w:rPr>
              <w:t>粒度</w:t>
            </w:r>
            <w:r w:rsidRPr="00F84FEF">
              <w:rPr>
                <w:color w:val="000000"/>
                <w:kern w:val="0"/>
                <w:szCs w:val="21"/>
              </w:rPr>
              <w:t>(1.00mm~4.75mm</w:t>
            </w:r>
            <w:r w:rsidRPr="00F84FEF">
              <w:rPr>
                <w:color w:val="000000"/>
                <w:kern w:val="0"/>
                <w:szCs w:val="21"/>
              </w:rPr>
              <w:t>或</w:t>
            </w:r>
            <w:r w:rsidRPr="00F84FEF">
              <w:rPr>
                <w:color w:val="000000"/>
                <w:kern w:val="0"/>
                <w:szCs w:val="21"/>
              </w:rPr>
              <w:t>3.35mm~5.60mm)</w:t>
            </w:r>
          </w:p>
        </w:tc>
        <w:tc>
          <w:tcPr>
            <w:tcW w:w="3685" w:type="dxa"/>
            <w:tcBorders>
              <w:tl2br w:val="nil"/>
              <w:tr2bl w:val="nil"/>
            </w:tcBorders>
            <w:shd w:val="clear" w:color="auto" w:fill="FFFFFF"/>
            <w:vAlign w:val="center"/>
          </w:tcPr>
          <w:p w14:paraId="46BF7247" w14:textId="20CC31B9" w:rsidR="00E12338" w:rsidRPr="00F84FEF" w:rsidRDefault="00664070">
            <w:pPr>
              <w:widowControl/>
              <w:jc w:val="center"/>
              <w:rPr>
                <w:color w:val="000000"/>
                <w:kern w:val="0"/>
                <w:szCs w:val="21"/>
              </w:rPr>
            </w:pPr>
            <w:r w:rsidRPr="00F84FEF">
              <w:rPr>
                <w:color w:val="000000"/>
                <w:kern w:val="0"/>
                <w:szCs w:val="21"/>
              </w:rPr>
              <w:t>GB/T 24891</w:t>
            </w:r>
            <w:r w:rsidR="00113519" w:rsidRPr="001D05EC">
              <w:rPr>
                <w:rFonts w:ascii="宋体" w:hAnsi="宋体"/>
                <w:color w:val="000000"/>
                <w:szCs w:val="21"/>
              </w:rPr>
              <w:t>—</w:t>
            </w:r>
            <w:r w:rsidRPr="00F84FEF">
              <w:rPr>
                <w:color w:val="000000"/>
                <w:kern w:val="0"/>
                <w:szCs w:val="21"/>
              </w:rPr>
              <w:t>2010</w:t>
            </w:r>
          </w:p>
        </w:tc>
      </w:tr>
      <w:tr w:rsidR="00E12338" w:rsidRPr="00F84FEF" w14:paraId="7CC36758" w14:textId="77777777">
        <w:trPr>
          <w:trHeight w:val="454"/>
        </w:trPr>
        <w:tc>
          <w:tcPr>
            <w:tcW w:w="699" w:type="dxa"/>
            <w:tcBorders>
              <w:tl2br w:val="nil"/>
              <w:tr2bl w:val="nil"/>
            </w:tcBorders>
            <w:shd w:val="clear" w:color="auto" w:fill="FFFFFF"/>
            <w:noWrap/>
            <w:vAlign w:val="center"/>
          </w:tcPr>
          <w:p w14:paraId="61261E7A" w14:textId="77777777" w:rsidR="00E12338" w:rsidRPr="00F84FEF" w:rsidRDefault="00E12338">
            <w:pPr>
              <w:pStyle w:val="a9"/>
              <w:widowControl/>
              <w:numPr>
                <w:ilvl w:val="0"/>
                <w:numId w:val="1"/>
              </w:numPr>
              <w:ind w:firstLineChars="0"/>
              <w:jc w:val="center"/>
              <w:rPr>
                <w:rFonts w:ascii="Times New Roman" w:eastAsia="宋体" w:hAnsi="Times New Roman"/>
                <w:color w:val="000000"/>
                <w:kern w:val="0"/>
                <w:szCs w:val="21"/>
              </w:rPr>
            </w:pPr>
          </w:p>
        </w:tc>
        <w:tc>
          <w:tcPr>
            <w:tcW w:w="4678" w:type="dxa"/>
            <w:tcBorders>
              <w:tl2br w:val="nil"/>
              <w:tr2bl w:val="nil"/>
            </w:tcBorders>
            <w:shd w:val="clear" w:color="auto" w:fill="FFFFFF"/>
            <w:noWrap/>
            <w:vAlign w:val="center"/>
          </w:tcPr>
          <w:p w14:paraId="0E6C26CF" w14:textId="77777777" w:rsidR="00E12338" w:rsidRPr="00F84FEF" w:rsidRDefault="00664070">
            <w:pPr>
              <w:widowControl/>
              <w:jc w:val="center"/>
              <w:rPr>
                <w:color w:val="000000"/>
                <w:kern w:val="0"/>
                <w:szCs w:val="21"/>
              </w:rPr>
            </w:pPr>
            <w:r w:rsidRPr="00F84FEF">
              <w:rPr>
                <w:color w:val="000000"/>
                <w:kern w:val="0"/>
                <w:szCs w:val="21"/>
              </w:rPr>
              <w:t>氯离子</w:t>
            </w:r>
          </w:p>
        </w:tc>
        <w:tc>
          <w:tcPr>
            <w:tcW w:w="3685" w:type="dxa"/>
            <w:tcBorders>
              <w:tl2br w:val="nil"/>
              <w:tr2bl w:val="nil"/>
            </w:tcBorders>
            <w:shd w:val="clear" w:color="auto" w:fill="FFFFFF"/>
            <w:vAlign w:val="center"/>
          </w:tcPr>
          <w:p w14:paraId="661989AC" w14:textId="69178D91" w:rsidR="00E12338" w:rsidRPr="00F84FEF" w:rsidRDefault="00664070">
            <w:pPr>
              <w:widowControl/>
              <w:jc w:val="center"/>
              <w:rPr>
                <w:color w:val="000000"/>
                <w:kern w:val="0"/>
                <w:szCs w:val="21"/>
              </w:rPr>
            </w:pPr>
            <w:r w:rsidRPr="00F84FEF">
              <w:rPr>
                <w:color w:val="000000"/>
                <w:kern w:val="0"/>
                <w:szCs w:val="21"/>
              </w:rPr>
              <w:t>GB/T 24890</w:t>
            </w:r>
            <w:r w:rsidR="00113519" w:rsidRPr="001D05EC">
              <w:rPr>
                <w:rFonts w:ascii="宋体" w:hAnsi="宋体"/>
                <w:color w:val="000000"/>
                <w:szCs w:val="21"/>
              </w:rPr>
              <w:t>—</w:t>
            </w:r>
            <w:r w:rsidRPr="00F84FEF">
              <w:rPr>
                <w:color w:val="000000"/>
                <w:kern w:val="0"/>
                <w:szCs w:val="21"/>
              </w:rPr>
              <w:t>2010</w:t>
            </w:r>
          </w:p>
        </w:tc>
      </w:tr>
      <w:tr w:rsidR="00E12338" w:rsidRPr="00F84FEF" w14:paraId="56BE6D2F" w14:textId="77777777">
        <w:trPr>
          <w:trHeight w:val="454"/>
        </w:trPr>
        <w:tc>
          <w:tcPr>
            <w:tcW w:w="699" w:type="dxa"/>
            <w:tcBorders>
              <w:tl2br w:val="nil"/>
              <w:tr2bl w:val="nil"/>
            </w:tcBorders>
            <w:shd w:val="clear" w:color="auto" w:fill="FFFFFF"/>
            <w:noWrap/>
            <w:vAlign w:val="center"/>
          </w:tcPr>
          <w:p w14:paraId="6F608F54" w14:textId="77777777" w:rsidR="00E12338" w:rsidRPr="00F84FEF" w:rsidRDefault="00E12338">
            <w:pPr>
              <w:pStyle w:val="a9"/>
              <w:widowControl/>
              <w:numPr>
                <w:ilvl w:val="0"/>
                <w:numId w:val="1"/>
              </w:numPr>
              <w:ind w:firstLineChars="0"/>
              <w:jc w:val="center"/>
              <w:rPr>
                <w:rFonts w:ascii="Times New Roman" w:eastAsia="宋体" w:hAnsi="Times New Roman"/>
                <w:color w:val="000000"/>
                <w:kern w:val="0"/>
                <w:szCs w:val="21"/>
              </w:rPr>
            </w:pPr>
          </w:p>
        </w:tc>
        <w:tc>
          <w:tcPr>
            <w:tcW w:w="4678" w:type="dxa"/>
            <w:tcBorders>
              <w:tl2br w:val="nil"/>
              <w:tr2bl w:val="nil"/>
            </w:tcBorders>
            <w:shd w:val="clear" w:color="auto" w:fill="FFFFFF"/>
            <w:noWrap/>
            <w:vAlign w:val="center"/>
          </w:tcPr>
          <w:p w14:paraId="66678D2A" w14:textId="77777777" w:rsidR="00E12338" w:rsidRPr="00F84FEF" w:rsidRDefault="00664070">
            <w:pPr>
              <w:widowControl/>
              <w:jc w:val="center"/>
              <w:rPr>
                <w:color w:val="000000"/>
                <w:kern w:val="0"/>
                <w:szCs w:val="21"/>
              </w:rPr>
            </w:pPr>
            <w:r w:rsidRPr="00F84FEF">
              <w:rPr>
                <w:color w:val="000000"/>
                <w:kern w:val="0"/>
                <w:szCs w:val="21"/>
              </w:rPr>
              <w:t>总砷</w:t>
            </w:r>
          </w:p>
        </w:tc>
        <w:tc>
          <w:tcPr>
            <w:tcW w:w="3685" w:type="dxa"/>
            <w:tcBorders>
              <w:tl2br w:val="nil"/>
              <w:tr2bl w:val="nil"/>
            </w:tcBorders>
            <w:shd w:val="clear" w:color="auto" w:fill="FFFFFF"/>
            <w:vAlign w:val="center"/>
          </w:tcPr>
          <w:p w14:paraId="2D9F63A5" w14:textId="50C50612" w:rsidR="00E12338" w:rsidRPr="00F84FEF" w:rsidRDefault="00664070">
            <w:pPr>
              <w:widowControl/>
              <w:jc w:val="center"/>
              <w:rPr>
                <w:color w:val="000000"/>
                <w:kern w:val="0"/>
                <w:szCs w:val="21"/>
              </w:rPr>
            </w:pPr>
            <w:r w:rsidRPr="00F84FEF">
              <w:rPr>
                <w:color w:val="000000"/>
                <w:kern w:val="0"/>
                <w:szCs w:val="21"/>
              </w:rPr>
              <w:t>GB/T 23349</w:t>
            </w:r>
            <w:r w:rsidR="00113519" w:rsidRPr="001D05EC">
              <w:rPr>
                <w:rFonts w:ascii="宋体" w:hAnsi="宋体"/>
                <w:color w:val="000000"/>
                <w:szCs w:val="21"/>
              </w:rPr>
              <w:t>—</w:t>
            </w:r>
            <w:r w:rsidRPr="00F84FEF">
              <w:rPr>
                <w:color w:val="000000"/>
                <w:kern w:val="0"/>
                <w:szCs w:val="21"/>
              </w:rPr>
              <w:t>2020</w:t>
            </w:r>
          </w:p>
        </w:tc>
      </w:tr>
      <w:tr w:rsidR="00E12338" w:rsidRPr="00F84FEF" w14:paraId="5E8DC539" w14:textId="77777777">
        <w:trPr>
          <w:trHeight w:val="454"/>
        </w:trPr>
        <w:tc>
          <w:tcPr>
            <w:tcW w:w="699" w:type="dxa"/>
            <w:tcBorders>
              <w:tl2br w:val="nil"/>
              <w:tr2bl w:val="nil"/>
            </w:tcBorders>
            <w:shd w:val="clear" w:color="auto" w:fill="FFFFFF"/>
            <w:noWrap/>
            <w:vAlign w:val="center"/>
          </w:tcPr>
          <w:p w14:paraId="626F7F69" w14:textId="77777777" w:rsidR="00E12338" w:rsidRPr="00F84FEF" w:rsidRDefault="00E12338">
            <w:pPr>
              <w:pStyle w:val="a9"/>
              <w:widowControl/>
              <w:numPr>
                <w:ilvl w:val="0"/>
                <w:numId w:val="1"/>
              </w:numPr>
              <w:ind w:firstLineChars="0"/>
              <w:jc w:val="center"/>
              <w:rPr>
                <w:rFonts w:ascii="Times New Roman" w:eastAsia="宋体" w:hAnsi="Times New Roman"/>
                <w:color w:val="000000"/>
                <w:kern w:val="0"/>
                <w:szCs w:val="21"/>
              </w:rPr>
            </w:pPr>
          </w:p>
        </w:tc>
        <w:tc>
          <w:tcPr>
            <w:tcW w:w="4678" w:type="dxa"/>
            <w:tcBorders>
              <w:tl2br w:val="nil"/>
              <w:tr2bl w:val="nil"/>
            </w:tcBorders>
            <w:shd w:val="clear" w:color="auto" w:fill="FFFFFF"/>
            <w:noWrap/>
            <w:vAlign w:val="center"/>
          </w:tcPr>
          <w:p w14:paraId="6A77C917" w14:textId="77777777" w:rsidR="00E12338" w:rsidRPr="00F84FEF" w:rsidRDefault="00664070">
            <w:pPr>
              <w:widowControl/>
              <w:jc w:val="center"/>
              <w:rPr>
                <w:color w:val="000000"/>
                <w:kern w:val="0"/>
                <w:szCs w:val="21"/>
              </w:rPr>
            </w:pPr>
            <w:r w:rsidRPr="00F84FEF">
              <w:rPr>
                <w:color w:val="000000"/>
                <w:kern w:val="0"/>
                <w:szCs w:val="21"/>
              </w:rPr>
              <w:t>总镉</w:t>
            </w:r>
          </w:p>
        </w:tc>
        <w:tc>
          <w:tcPr>
            <w:tcW w:w="3685" w:type="dxa"/>
            <w:tcBorders>
              <w:tl2br w:val="nil"/>
              <w:tr2bl w:val="nil"/>
            </w:tcBorders>
            <w:shd w:val="clear" w:color="auto" w:fill="FFFFFF"/>
            <w:vAlign w:val="center"/>
          </w:tcPr>
          <w:p w14:paraId="106A716B" w14:textId="1977BC9F" w:rsidR="00E12338" w:rsidRPr="00F84FEF" w:rsidRDefault="00664070">
            <w:pPr>
              <w:widowControl/>
              <w:jc w:val="center"/>
              <w:rPr>
                <w:color w:val="000000"/>
                <w:kern w:val="0"/>
                <w:szCs w:val="21"/>
              </w:rPr>
            </w:pPr>
            <w:r w:rsidRPr="00F84FEF">
              <w:rPr>
                <w:color w:val="000000"/>
                <w:kern w:val="0"/>
                <w:szCs w:val="21"/>
              </w:rPr>
              <w:t>GB/T 23349</w:t>
            </w:r>
            <w:r w:rsidR="00113519" w:rsidRPr="001D05EC">
              <w:rPr>
                <w:rFonts w:ascii="宋体" w:hAnsi="宋体"/>
                <w:color w:val="000000"/>
                <w:szCs w:val="21"/>
              </w:rPr>
              <w:t>—</w:t>
            </w:r>
            <w:r w:rsidRPr="00F84FEF">
              <w:rPr>
                <w:color w:val="000000"/>
                <w:kern w:val="0"/>
                <w:szCs w:val="21"/>
              </w:rPr>
              <w:t>2020</w:t>
            </w:r>
          </w:p>
        </w:tc>
      </w:tr>
      <w:tr w:rsidR="00E12338" w:rsidRPr="00F84FEF" w14:paraId="212FF9CF" w14:textId="77777777">
        <w:trPr>
          <w:trHeight w:val="454"/>
        </w:trPr>
        <w:tc>
          <w:tcPr>
            <w:tcW w:w="699" w:type="dxa"/>
            <w:tcBorders>
              <w:tl2br w:val="nil"/>
              <w:tr2bl w:val="nil"/>
            </w:tcBorders>
            <w:shd w:val="clear" w:color="auto" w:fill="FFFFFF"/>
            <w:noWrap/>
            <w:vAlign w:val="center"/>
          </w:tcPr>
          <w:p w14:paraId="7FD4141D" w14:textId="77777777" w:rsidR="00E12338" w:rsidRPr="00F84FEF" w:rsidRDefault="00E12338">
            <w:pPr>
              <w:pStyle w:val="a9"/>
              <w:widowControl/>
              <w:numPr>
                <w:ilvl w:val="0"/>
                <w:numId w:val="1"/>
              </w:numPr>
              <w:ind w:firstLineChars="0"/>
              <w:jc w:val="center"/>
              <w:rPr>
                <w:rFonts w:ascii="Times New Roman" w:eastAsia="宋体" w:hAnsi="Times New Roman"/>
                <w:color w:val="000000"/>
                <w:kern w:val="0"/>
                <w:szCs w:val="21"/>
              </w:rPr>
            </w:pPr>
          </w:p>
        </w:tc>
        <w:tc>
          <w:tcPr>
            <w:tcW w:w="4678" w:type="dxa"/>
            <w:tcBorders>
              <w:tl2br w:val="nil"/>
              <w:tr2bl w:val="nil"/>
            </w:tcBorders>
            <w:shd w:val="clear" w:color="auto" w:fill="FFFFFF"/>
            <w:noWrap/>
            <w:vAlign w:val="center"/>
          </w:tcPr>
          <w:p w14:paraId="061498C5" w14:textId="77777777" w:rsidR="00E12338" w:rsidRPr="00F84FEF" w:rsidRDefault="00664070">
            <w:pPr>
              <w:widowControl/>
              <w:jc w:val="center"/>
              <w:rPr>
                <w:color w:val="000000"/>
                <w:kern w:val="0"/>
                <w:szCs w:val="21"/>
              </w:rPr>
            </w:pPr>
            <w:proofErr w:type="gramStart"/>
            <w:r w:rsidRPr="00F84FEF">
              <w:rPr>
                <w:color w:val="000000"/>
                <w:kern w:val="0"/>
                <w:szCs w:val="21"/>
              </w:rPr>
              <w:t>总铅</w:t>
            </w:r>
            <w:proofErr w:type="gramEnd"/>
          </w:p>
        </w:tc>
        <w:tc>
          <w:tcPr>
            <w:tcW w:w="3685" w:type="dxa"/>
            <w:tcBorders>
              <w:tl2br w:val="nil"/>
              <w:tr2bl w:val="nil"/>
            </w:tcBorders>
            <w:shd w:val="clear" w:color="auto" w:fill="FFFFFF"/>
            <w:vAlign w:val="center"/>
          </w:tcPr>
          <w:p w14:paraId="5F357756" w14:textId="0FA500A0" w:rsidR="00E12338" w:rsidRPr="00F84FEF" w:rsidRDefault="00664070">
            <w:pPr>
              <w:widowControl/>
              <w:jc w:val="center"/>
              <w:rPr>
                <w:color w:val="000000"/>
                <w:kern w:val="0"/>
                <w:szCs w:val="21"/>
              </w:rPr>
            </w:pPr>
            <w:r w:rsidRPr="00F84FEF">
              <w:rPr>
                <w:color w:val="000000"/>
                <w:kern w:val="0"/>
                <w:szCs w:val="21"/>
              </w:rPr>
              <w:t>GB/T 23349</w:t>
            </w:r>
            <w:r w:rsidR="00113519" w:rsidRPr="001D05EC">
              <w:rPr>
                <w:rFonts w:ascii="宋体" w:hAnsi="宋体"/>
                <w:color w:val="000000"/>
                <w:szCs w:val="21"/>
              </w:rPr>
              <w:t>—</w:t>
            </w:r>
            <w:r w:rsidRPr="00F84FEF">
              <w:rPr>
                <w:color w:val="000000"/>
                <w:kern w:val="0"/>
                <w:szCs w:val="21"/>
              </w:rPr>
              <w:t>2020</w:t>
            </w:r>
          </w:p>
        </w:tc>
      </w:tr>
      <w:tr w:rsidR="00E12338" w:rsidRPr="00F84FEF" w14:paraId="22E1A455" w14:textId="77777777">
        <w:trPr>
          <w:trHeight w:val="454"/>
        </w:trPr>
        <w:tc>
          <w:tcPr>
            <w:tcW w:w="699" w:type="dxa"/>
            <w:tcBorders>
              <w:tl2br w:val="nil"/>
              <w:tr2bl w:val="nil"/>
            </w:tcBorders>
            <w:shd w:val="clear" w:color="auto" w:fill="FFFFFF"/>
            <w:noWrap/>
            <w:vAlign w:val="center"/>
          </w:tcPr>
          <w:p w14:paraId="488F2C53" w14:textId="77777777" w:rsidR="00E12338" w:rsidRPr="00F84FEF" w:rsidRDefault="00E12338">
            <w:pPr>
              <w:pStyle w:val="a9"/>
              <w:widowControl/>
              <w:numPr>
                <w:ilvl w:val="0"/>
                <w:numId w:val="1"/>
              </w:numPr>
              <w:ind w:firstLineChars="0"/>
              <w:jc w:val="center"/>
              <w:rPr>
                <w:rFonts w:ascii="Times New Roman" w:eastAsia="宋体" w:hAnsi="Times New Roman"/>
                <w:color w:val="000000"/>
                <w:kern w:val="0"/>
                <w:szCs w:val="21"/>
              </w:rPr>
            </w:pPr>
          </w:p>
        </w:tc>
        <w:tc>
          <w:tcPr>
            <w:tcW w:w="4678" w:type="dxa"/>
            <w:tcBorders>
              <w:tl2br w:val="nil"/>
              <w:tr2bl w:val="nil"/>
            </w:tcBorders>
            <w:shd w:val="clear" w:color="auto" w:fill="FFFFFF"/>
            <w:noWrap/>
            <w:vAlign w:val="center"/>
          </w:tcPr>
          <w:p w14:paraId="37A459D9" w14:textId="77777777" w:rsidR="00E12338" w:rsidRPr="00F84FEF" w:rsidRDefault="00664070">
            <w:pPr>
              <w:widowControl/>
              <w:jc w:val="center"/>
              <w:rPr>
                <w:color w:val="000000"/>
                <w:kern w:val="0"/>
                <w:szCs w:val="21"/>
              </w:rPr>
            </w:pPr>
            <w:proofErr w:type="gramStart"/>
            <w:r w:rsidRPr="00F84FEF">
              <w:rPr>
                <w:color w:val="000000"/>
                <w:kern w:val="0"/>
                <w:szCs w:val="21"/>
              </w:rPr>
              <w:t>总铬</w:t>
            </w:r>
            <w:proofErr w:type="gramEnd"/>
          </w:p>
        </w:tc>
        <w:tc>
          <w:tcPr>
            <w:tcW w:w="3685" w:type="dxa"/>
            <w:tcBorders>
              <w:tl2br w:val="nil"/>
              <w:tr2bl w:val="nil"/>
            </w:tcBorders>
            <w:shd w:val="clear" w:color="auto" w:fill="FFFFFF"/>
            <w:vAlign w:val="center"/>
          </w:tcPr>
          <w:p w14:paraId="3717B0AD" w14:textId="1A76F958" w:rsidR="00E12338" w:rsidRPr="00F84FEF" w:rsidRDefault="00664070">
            <w:pPr>
              <w:widowControl/>
              <w:jc w:val="center"/>
              <w:rPr>
                <w:color w:val="000000"/>
                <w:kern w:val="0"/>
                <w:szCs w:val="21"/>
              </w:rPr>
            </w:pPr>
            <w:r w:rsidRPr="00F84FEF">
              <w:rPr>
                <w:color w:val="000000"/>
                <w:kern w:val="0"/>
                <w:szCs w:val="21"/>
              </w:rPr>
              <w:t>GB/T 23349</w:t>
            </w:r>
            <w:r w:rsidR="00113519" w:rsidRPr="001D05EC">
              <w:rPr>
                <w:rFonts w:ascii="宋体" w:hAnsi="宋体"/>
                <w:color w:val="000000"/>
                <w:szCs w:val="21"/>
              </w:rPr>
              <w:t>—</w:t>
            </w:r>
            <w:r w:rsidRPr="00F84FEF">
              <w:rPr>
                <w:color w:val="000000"/>
                <w:kern w:val="0"/>
                <w:szCs w:val="21"/>
              </w:rPr>
              <w:t>2020</w:t>
            </w:r>
          </w:p>
        </w:tc>
      </w:tr>
      <w:tr w:rsidR="00E12338" w:rsidRPr="00F84FEF" w14:paraId="412D26FB" w14:textId="77777777">
        <w:trPr>
          <w:trHeight w:val="454"/>
        </w:trPr>
        <w:tc>
          <w:tcPr>
            <w:tcW w:w="699" w:type="dxa"/>
            <w:tcBorders>
              <w:tl2br w:val="nil"/>
              <w:tr2bl w:val="nil"/>
            </w:tcBorders>
            <w:shd w:val="clear" w:color="auto" w:fill="FFFFFF"/>
            <w:noWrap/>
            <w:vAlign w:val="center"/>
          </w:tcPr>
          <w:p w14:paraId="456A0F4B" w14:textId="77777777" w:rsidR="00E12338" w:rsidRPr="00F84FEF" w:rsidRDefault="00E12338">
            <w:pPr>
              <w:pStyle w:val="a9"/>
              <w:widowControl/>
              <w:numPr>
                <w:ilvl w:val="0"/>
                <w:numId w:val="1"/>
              </w:numPr>
              <w:ind w:firstLineChars="0"/>
              <w:jc w:val="center"/>
              <w:rPr>
                <w:rFonts w:ascii="Times New Roman" w:eastAsia="宋体" w:hAnsi="Times New Roman"/>
                <w:color w:val="000000"/>
                <w:kern w:val="0"/>
                <w:szCs w:val="21"/>
              </w:rPr>
            </w:pPr>
          </w:p>
        </w:tc>
        <w:tc>
          <w:tcPr>
            <w:tcW w:w="4678" w:type="dxa"/>
            <w:tcBorders>
              <w:tl2br w:val="nil"/>
              <w:tr2bl w:val="nil"/>
            </w:tcBorders>
            <w:shd w:val="clear" w:color="auto" w:fill="FFFFFF"/>
            <w:noWrap/>
            <w:vAlign w:val="center"/>
          </w:tcPr>
          <w:p w14:paraId="10D995DA" w14:textId="77777777" w:rsidR="00E12338" w:rsidRPr="00F84FEF" w:rsidRDefault="00664070">
            <w:pPr>
              <w:widowControl/>
              <w:jc w:val="center"/>
              <w:rPr>
                <w:color w:val="000000"/>
                <w:kern w:val="0"/>
                <w:szCs w:val="21"/>
              </w:rPr>
            </w:pPr>
            <w:r w:rsidRPr="00F84FEF">
              <w:rPr>
                <w:color w:val="000000"/>
                <w:kern w:val="0"/>
                <w:szCs w:val="21"/>
              </w:rPr>
              <w:t>总汞</w:t>
            </w:r>
          </w:p>
        </w:tc>
        <w:tc>
          <w:tcPr>
            <w:tcW w:w="3685" w:type="dxa"/>
            <w:tcBorders>
              <w:tl2br w:val="nil"/>
              <w:tr2bl w:val="nil"/>
            </w:tcBorders>
            <w:shd w:val="clear" w:color="auto" w:fill="FFFFFF"/>
            <w:vAlign w:val="center"/>
          </w:tcPr>
          <w:p w14:paraId="06568B5D" w14:textId="72BE8B98" w:rsidR="00E12338" w:rsidRPr="00F84FEF" w:rsidRDefault="00664070">
            <w:pPr>
              <w:widowControl/>
              <w:jc w:val="center"/>
              <w:rPr>
                <w:color w:val="000000"/>
                <w:kern w:val="0"/>
                <w:szCs w:val="21"/>
              </w:rPr>
            </w:pPr>
            <w:r w:rsidRPr="00F84FEF">
              <w:rPr>
                <w:color w:val="000000"/>
                <w:kern w:val="0"/>
                <w:szCs w:val="21"/>
              </w:rPr>
              <w:t>GB/T 23349</w:t>
            </w:r>
            <w:r w:rsidR="00113519" w:rsidRPr="001D05EC">
              <w:rPr>
                <w:rFonts w:ascii="宋体" w:hAnsi="宋体"/>
                <w:color w:val="000000"/>
                <w:szCs w:val="21"/>
              </w:rPr>
              <w:t>—</w:t>
            </w:r>
            <w:r w:rsidRPr="00F84FEF">
              <w:rPr>
                <w:color w:val="000000"/>
                <w:kern w:val="0"/>
                <w:szCs w:val="21"/>
              </w:rPr>
              <w:t>2020</w:t>
            </w:r>
          </w:p>
        </w:tc>
      </w:tr>
      <w:tr w:rsidR="00E12338" w:rsidRPr="00F84FEF" w14:paraId="526B3CA5" w14:textId="77777777">
        <w:trPr>
          <w:trHeight w:val="454"/>
        </w:trPr>
        <w:tc>
          <w:tcPr>
            <w:tcW w:w="699" w:type="dxa"/>
            <w:tcBorders>
              <w:tl2br w:val="nil"/>
              <w:tr2bl w:val="nil"/>
            </w:tcBorders>
            <w:shd w:val="clear" w:color="auto" w:fill="FFFFFF"/>
            <w:noWrap/>
            <w:vAlign w:val="center"/>
          </w:tcPr>
          <w:p w14:paraId="7C3D4DDC" w14:textId="77777777" w:rsidR="00E12338" w:rsidRPr="00F84FEF" w:rsidRDefault="00E12338">
            <w:pPr>
              <w:pStyle w:val="a9"/>
              <w:widowControl/>
              <w:numPr>
                <w:ilvl w:val="0"/>
                <w:numId w:val="1"/>
              </w:numPr>
              <w:ind w:firstLineChars="0"/>
              <w:jc w:val="center"/>
              <w:rPr>
                <w:rFonts w:ascii="Times New Roman" w:eastAsia="宋体" w:hAnsi="Times New Roman"/>
                <w:color w:val="000000"/>
                <w:kern w:val="0"/>
                <w:szCs w:val="21"/>
              </w:rPr>
            </w:pPr>
          </w:p>
        </w:tc>
        <w:tc>
          <w:tcPr>
            <w:tcW w:w="4678" w:type="dxa"/>
            <w:tcBorders>
              <w:tl2br w:val="nil"/>
              <w:tr2bl w:val="nil"/>
            </w:tcBorders>
            <w:shd w:val="clear" w:color="auto" w:fill="FFFFFF"/>
            <w:noWrap/>
            <w:vAlign w:val="center"/>
          </w:tcPr>
          <w:p w14:paraId="56E0F997" w14:textId="77777777" w:rsidR="00E12338" w:rsidRPr="00F84FEF" w:rsidRDefault="00664070">
            <w:pPr>
              <w:widowControl/>
              <w:jc w:val="center"/>
              <w:rPr>
                <w:color w:val="000000"/>
                <w:kern w:val="0"/>
                <w:szCs w:val="21"/>
              </w:rPr>
            </w:pPr>
            <w:r w:rsidRPr="00F84FEF">
              <w:rPr>
                <w:color w:val="000000"/>
                <w:kern w:val="0"/>
                <w:szCs w:val="21"/>
              </w:rPr>
              <w:t>总铊</w:t>
            </w:r>
          </w:p>
        </w:tc>
        <w:tc>
          <w:tcPr>
            <w:tcW w:w="3685" w:type="dxa"/>
            <w:tcBorders>
              <w:tl2br w:val="nil"/>
              <w:tr2bl w:val="nil"/>
            </w:tcBorders>
            <w:shd w:val="clear" w:color="auto" w:fill="FFFFFF"/>
            <w:vAlign w:val="center"/>
          </w:tcPr>
          <w:p w14:paraId="0FD3FBB0" w14:textId="069E2B04" w:rsidR="00E12338" w:rsidRPr="00F84FEF" w:rsidRDefault="00664070">
            <w:pPr>
              <w:widowControl/>
              <w:jc w:val="center"/>
              <w:rPr>
                <w:color w:val="000000"/>
                <w:kern w:val="0"/>
                <w:szCs w:val="21"/>
              </w:rPr>
            </w:pPr>
            <w:r w:rsidRPr="00F84FEF">
              <w:rPr>
                <w:color w:val="000000"/>
                <w:kern w:val="0"/>
                <w:szCs w:val="21"/>
              </w:rPr>
              <w:t>GB 38400</w:t>
            </w:r>
            <w:r w:rsidR="00113519" w:rsidRPr="001D05EC">
              <w:rPr>
                <w:rFonts w:ascii="宋体" w:hAnsi="宋体"/>
                <w:color w:val="000000"/>
                <w:szCs w:val="21"/>
              </w:rPr>
              <w:t>—</w:t>
            </w:r>
            <w:r w:rsidRPr="00F84FEF">
              <w:rPr>
                <w:color w:val="000000"/>
                <w:kern w:val="0"/>
                <w:szCs w:val="21"/>
              </w:rPr>
              <w:t>2019</w:t>
            </w:r>
          </w:p>
        </w:tc>
      </w:tr>
      <w:tr w:rsidR="00E12338" w:rsidRPr="00F84FEF" w14:paraId="057D65D4" w14:textId="77777777">
        <w:trPr>
          <w:trHeight w:val="454"/>
        </w:trPr>
        <w:tc>
          <w:tcPr>
            <w:tcW w:w="699" w:type="dxa"/>
            <w:tcBorders>
              <w:tl2br w:val="nil"/>
              <w:tr2bl w:val="nil"/>
            </w:tcBorders>
            <w:shd w:val="clear" w:color="auto" w:fill="FFFFFF"/>
            <w:noWrap/>
            <w:vAlign w:val="center"/>
          </w:tcPr>
          <w:p w14:paraId="77025822" w14:textId="77777777" w:rsidR="00E12338" w:rsidRPr="00F84FEF" w:rsidRDefault="00E12338">
            <w:pPr>
              <w:pStyle w:val="a9"/>
              <w:widowControl/>
              <w:numPr>
                <w:ilvl w:val="0"/>
                <w:numId w:val="1"/>
              </w:numPr>
              <w:ind w:firstLineChars="0"/>
              <w:jc w:val="center"/>
              <w:rPr>
                <w:rFonts w:ascii="Times New Roman" w:eastAsia="宋体" w:hAnsi="Times New Roman"/>
                <w:color w:val="000000"/>
                <w:kern w:val="0"/>
                <w:szCs w:val="21"/>
              </w:rPr>
            </w:pPr>
          </w:p>
        </w:tc>
        <w:tc>
          <w:tcPr>
            <w:tcW w:w="4678" w:type="dxa"/>
            <w:tcBorders>
              <w:tl2br w:val="nil"/>
              <w:tr2bl w:val="nil"/>
            </w:tcBorders>
            <w:shd w:val="clear" w:color="auto" w:fill="FFFFFF"/>
            <w:noWrap/>
            <w:vAlign w:val="center"/>
          </w:tcPr>
          <w:p w14:paraId="2FFC1A85" w14:textId="77777777" w:rsidR="00E12338" w:rsidRPr="00F84FEF" w:rsidRDefault="00664070">
            <w:pPr>
              <w:widowControl/>
              <w:jc w:val="center"/>
              <w:rPr>
                <w:color w:val="000000"/>
                <w:kern w:val="0"/>
                <w:szCs w:val="21"/>
              </w:rPr>
            </w:pPr>
            <w:r w:rsidRPr="00F84FEF">
              <w:rPr>
                <w:color w:val="000000"/>
                <w:kern w:val="0"/>
                <w:szCs w:val="21"/>
              </w:rPr>
              <w:t>缩二脲</w:t>
            </w:r>
          </w:p>
        </w:tc>
        <w:tc>
          <w:tcPr>
            <w:tcW w:w="3685" w:type="dxa"/>
            <w:tcBorders>
              <w:tl2br w:val="nil"/>
              <w:tr2bl w:val="nil"/>
            </w:tcBorders>
            <w:shd w:val="clear" w:color="auto" w:fill="FFFFFF"/>
            <w:vAlign w:val="center"/>
          </w:tcPr>
          <w:p w14:paraId="7592380E" w14:textId="3B846F49" w:rsidR="00E12338" w:rsidRPr="00F84FEF" w:rsidRDefault="00664070">
            <w:pPr>
              <w:widowControl/>
              <w:jc w:val="center"/>
              <w:rPr>
                <w:color w:val="000000"/>
                <w:kern w:val="0"/>
                <w:szCs w:val="21"/>
              </w:rPr>
            </w:pPr>
            <w:r w:rsidRPr="00F84FEF">
              <w:rPr>
                <w:color w:val="000000"/>
                <w:kern w:val="0"/>
                <w:szCs w:val="21"/>
              </w:rPr>
              <w:t>GB/T 22924</w:t>
            </w:r>
            <w:r w:rsidR="00113519" w:rsidRPr="001D05EC">
              <w:rPr>
                <w:rFonts w:ascii="宋体" w:hAnsi="宋体"/>
                <w:color w:val="000000"/>
                <w:szCs w:val="21"/>
              </w:rPr>
              <w:t>—</w:t>
            </w:r>
            <w:r w:rsidRPr="00F84FEF">
              <w:rPr>
                <w:color w:val="000000"/>
                <w:kern w:val="0"/>
                <w:szCs w:val="21"/>
              </w:rPr>
              <w:t>2008</w:t>
            </w:r>
          </w:p>
        </w:tc>
      </w:tr>
      <w:tr w:rsidR="00E12338" w:rsidRPr="00F84FEF" w14:paraId="241FE091" w14:textId="77777777">
        <w:trPr>
          <w:trHeight w:val="554"/>
        </w:trPr>
        <w:tc>
          <w:tcPr>
            <w:tcW w:w="699" w:type="dxa"/>
            <w:tcBorders>
              <w:tl2br w:val="nil"/>
              <w:tr2bl w:val="nil"/>
            </w:tcBorders>
            <w:shd w:val="clear" w:color="auto" w:fill="FFFFFF"/>
            <w:noWrap/>
            <w:vAlign w:val="center"/>
          </w:tcPr>
          <w:p w14:paraId="36B8297E" w14:textId="77777777" w:rsidR="00E12338" w:rsidRPr="00F84FEF" w:rsidRDefault="00E12338">
            <w:pPr>
              <w:pStyle w:val="a9"/>
              <w:widowControl/>
              <w:numPr>
                <w:ilvl w:val="0"/>
                <w:numId w:val="1"/>
              </w:numPr>
              <w:ind w:firstLineChars="0"/>
              <w:jc w:val="center"/>
              <w:rPr>
                <w:rFonts w:ascii="Times New Roman" w:eastAsia="宋体" w:hAnsi="Times New Roman"/>
                <w:color w:val="000000"/>
                <w:kern w:val="0"/>
                <w:szCs w:val="21"/>
              </w:rPr>
            </w:pPr>
          </w:p>
        </w:tc>
        <w:tc>
          <w:tcPr>
            <w:tcW w:w="4678" w:type="dxa"/>
            <w:tcBorders>
              <w:tl2br w:val="nil"/>
              <w:tr2bl w:val="nil"/>
            </w:tcBorders>
            <w:shd w:val="clear" w:color="auto" w:fill="FFFFFF"/>
            <w:noWrap/>
            <w:vAlign w:val="center"/>
          </w:tcPr>
          <w:p w14:paraId="521C9872" w14:textId="77777777" w:rsidR="00E12338" w:rsidRPr="00F84FEF" w:rsidRDefault="00664070">
            <w:pPr>
              <w:widowControl/>
              <w:jc w:val="center"/>
              <w:rPr>
                <w:color w:val="000000"/>
                <w:kern w:val="0"/>
                <w:szCs w:val="21"/>
              </w:rPr>
            </w:pPr>
            <w:r w:rsidRPr="00F84FEF">
              <w:rPr>
                <w:color w:val="000000"/>
                <w:kern w:val="0"/>
                <w:szCs w:val="21"/>
              </w:rPr>
              <w:t>包装标识（养分含量、含氯标识、警示语、名称中的禁用语）</w:t>
            </w:r>
          </w:p>
        </w:tc>
        <w:tc>
          <w:tcPr>
            <w:tcW w:w="3685" w:type="dxa"/>
            <w:tcBorders>
              <w:tl2br w:val="nil"/>
              <w:tr2bl w:val="nil"/>
            </w:tcBorders>
            <w:shd w:val="clear" w:color="auto" w:fill="FFFFFF"/>
            <w:vAlign w:val="center"/>
          </w:tcPr>
          <w:p w14:paraId="2E1126CE" w14:textId="3229BC34" w:rsidR="00E12338" w:rsidRPr="00F84FEF" w:rsidRDefault="00664070">
            <w:pPr>
              <w:widowControl/>
              <w:jc w:val="center"/>
              <w:rPr>
                <w:bCs/>
                <w:color w:val="000000"/>
                <w:szCs w:val="21"/>
              </w:rPr>
            </w:pPr>
            <w:r w:rsidRPr="00F84FEF">
              <w:rPr>
                <w:color w:val="000000"/>
                <w:kern w:val="0"/>
                <w:szCs w:val="21"/>
              </w:rPr>
              <w:t>GB 18382</w:t>
            </w:r>
            <w:r w:rsidR="00113519" w:rsidRPr="00FB2E6C">
              <w:rPr>
                <w:rFonts w:ascii="宋体" w:hAnsi="宋体"/>
                <w:color w:val="000000"/>
                <w:szCs w:val="21"/>
              </w:rPr>
              <w:t>—</w:t>
            </w:r>
            <w:r w:rsidRPr="00F84FEF">
              <w:rPr>
                <w:color w:val="000000"/>
                <w:kern w:val="0"/>
                <w:szCs w:val="21"/>
              </w:rPr>
              <w:t>2021</w:t>
            </w:r>
          </w:p>
          <w:p w14:paraId="630A7B0F" w14:textId="314845A6" w:rsidR="00E12338" w:rsidRPr="00F84FEF" w:rsidRDefault="00664070">
            <w:pPr>
              <w:jc w:val="center"/>
              <w:rPr>
                <w:color w:val="000000"/>
                <w:kern w:val="0"/>
                <w:szCs w:val="21"/>
              </w:rPr>
            </w:pPr>
            <w:r w:rsidRPr="00F84FEF">
              <w:rPr>
                <w:color w:val="000000"/>
                <w:kern w:val="0"/>
                <w:szCs w:val="21"/>
              </w:rPr>
              <w:t>GB/T 15063</w:t>
            </w:r>
            <w:r w:rsidR="00113519" w:rsidRPr="00FB2E6C">
              <w:rPr>
                <w:rFonts w:ascii="宋体" w:hAnsi="宋体"/>
                <w:color w:val="000000"/>
                <w:szCs w:val="21"/>
              </w:rPr>
              <w:t>—</w:t>
            </w:r>
            <w:r w:rsidRPr="00F84FEF">
              <w:rPr>
                <w:color w:val="000000"/>
                <w:kern w:val="0"/>
                <w:szCs w:val="21"/>
              </w:rPr>
              <w:t>2020</w:t>
            </w:r>
          </w:p>
        </w:tc>
      </w:tr>
    </w:tbl>
    <w:p w14:paraId="18F19149" w14:textId="77777777" w:rsidR="00B24171" w:rsidRDefault="00B24171" w:rsidP="00113519">
      <w:pPr>
        <w:snapToGrid w:val="0"/>
        <w:spacing w:line="440" w:lineRule="exact"/>
        <w:jc w:val="center"/>
        <w:rPr>
          <w:bCs/>
          <w:color w:val="000000"/>
          <w:szCs w:val="21"/>
        </w:rPr>
      </w:pPr>
    </w:p>
    <w:p w14:paraId="1BFB758E" w14:textId="46DC9FF7" w:rsidR="00E12338" w:rsidRPr="00F84FEF" w:rsidRDefault="00664070" w:rsidP="00113519">
      <w:pPr>
        <w:snapToGrid w:val="0"/>
        <w:spacing w:line="440" w:lineRule="exact"/>
        <w:jc w:val="center"/>
        <w:rPr>
          <w:bCs/>
          <w:color w:val="000000"/>
          <w:szCs w:val="21"/>
        </w:rPr>
      </w:pPr>
      <w:r w:rsidRPr="00F84FEF">
        <w:rPr>
          <w:bCs/>
          <w:color w:val="000000"/>
          <w:szCs w:val="21"/>
        </w:rPr>
        <w:t>表</w:t>
      </w:r>
      <w:r w:rsidRPr="00F84FEF">
        <w:rPr>
          <w:bCs/>
          <w:color w:val="000000"/>
          <w:szCs w:val="21"/>
        </w:rPr>
        <w:t xml:space="preserve">2 </w:t>
      </w:r>
      <w:r w:rsidRPr="00F84FEF">
        <w:rPr>
          <w:bCs/>
          <w:color w:val="000000"/>
          <w:szCs w:val="21"/>
        </w:rPr>
        <w:t>掺混肥料</w:t>
      </w:r>
      <w:r w:rsidRPr="00F84FEF">
        <w:rPr>
          <w:bCs/>
          <w:color w:val="000000"/>
          <w:szCs w:val="21"/>
        </w:rPr>
        <w:t>(BB</w:t>
      </w:r>
      <w:r w:rsidRPr="00F84FEF">
        <w:rPr>
          <w:bCs/>
          <w:color w:val="000000"/>
          <w:szCs w:val="21"/>
        </w:rPr>
        <w:t>肥</w:t>
      </w:r>
      <w:r w:rsidRPr="00F84FEF">
        <w:rPr>
          <w:bCs/>
          <w:color w:val="000000"/>
          <w:szCs w:val="21"/>
        </w:rPr>
        <w:t>)</w:t>
      </w:r>
    </w:p>
    <w:tbl>
      <w:tblPr>
        <w:tblW w:w="9062"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3969"/>
        <w:gridCol w:w="4394"/>
      </w:tblGrid>
      <w:tr w:rsidR="00E12338" w:rsidRPr="00F84FEF" w14:paraId="55AB39B8" w14:textId="77777777">
        <w:trPr>
          <w:trHeight w:val="340"/>
          <w:tblHeader/>
        </w:trPr>
        <w:tc>
          <w:tcPr>
            <w:tcW w:w="699" w:type="dxa"/>
            <w:tcBorders>
              <w:tl2br w:val="nil"/>
              <w:tr2bl w:val="nil"/>
            </w:tcBorders>
            <w:shd w:val="clear" w:color="auto" w:fill="auto"/>
            <w:vAlign w:val="center"/>
          </w:tcPr>
          <w:p w14:paraId="18D976D2" w14:textId="77777777" w:rsidR="00E12338" w:rsidRPr="00F84FEF" w:rsidRDefault="00664070">
            <w:pPr>
              <w:widowControl/>
              <w:jc w:val="center"/>
              <w:rPr>
                <w:color w:val="000000"/>
                <w:kern w:val="0"/>
                <w:szCs w:val="21"/>
              </w:rPr>
            </w:pPr>
            <w:r w:rsidRPr="00F84FEF">
              <w:rPr>
                <w:color w:val="000000"/>
                <w:kern w:val="0"/>
                <w:szCs w:val="21"/>
              </w:rPr>
              <w:t>序号</w:t>
            </w:r>
          </w:p>
        </w:tc>
        <w:tc>
          <w:tcPr>
            <w:tcW w:w="3969" w:type="dxa"/>
            <w:tcBorders>
              <w:tl2br w:val="nil"/>
              <w:tr2bl w:val="nil"/>
            </w:tcBorders>
            <w:shd w:val="clear" w:color="auto" w:fill="auto"/>
            <w:vAlign w:val="center"/>
          </w:tcPr>
          <w:p w14:paraId="69B00C89" w14:textId="77777777" w:rsidR="00E12338" w:rsidRPr="00F84FEF" w:rsidRDefault="00664070">
            <w:pPr>
              <w:widowControl/>
              <w:jc w:val="center"/>
              <w:rPr>
                <w:color w:val="000000"/>
                <w:kern w:val="0"/>
                <w:szCs w:val="21"/>
              </w:rPr>
            </w:pPr>
            <w:r w:rsidRPr="00F84FEF">
              <w:rPr>
                <w:color w:val="000000"/>
                <w:kern w:val="0"/>
                <w:szCs w:val="21"/>
              </w:rPr>
              <w:t>检验项目</w:t>
            </w:r>
          </w:p>
        </w:tc>
        <w:tc>
          <w:tcPr>
            <w:tcW w:w="4394" w:type="dxa"/>
            <w:tcBorders>
              <w:tl2br w:val="nil"/>
              <w:tr2bl w:val="nil"/>
            </w:tcBorders>
            <w:shd w:val="clear" w:color="auto" w:fill="auto"/>
            <w:vAlign w:val="center"/>
          </w:tcPr>
          <w:p w14:paraId="21DDD118" w14:textId="77777777" w:rsidR="00E12338" w:rsidRPr="00F84FEF" w:rsidRDefault="00664070">
            <w:pPr>
              <w:widowControl/>
              <w:jc w:val="center"/>
              <w:rPr>
                <w:color w:val="000000"/>
                <w:kern w:val="0"/>
                <w:szCs w:val="21"/>
              </w:rPr>
            </w:pPr>
            <w:r w:rsidRPr="00F84FEF">
              <w:rPr>
                <w:color w:val="000000"/>
                <w:kern w:val="0"/>
                <w:szCs w:val="21"/>
              </w:rPr>
              <w:t>检验方法</w:t>
            </w:r>
          </w:p>
        </w:tc>
      </w:tr>
      <w:tr w:rsidR="00E12338" w:rsidRPr="00F84FEF" w14:paraId="12C7021B" w14:textId="77777777">
        <w:trPr>
          <w:trHeight w:val="454"/>
        </w:trPr>
        <w:tc>
          <w:tcPr>
            <w:tcW w:w="699" w:type="dxa"/>
            <w:tcBorders>
              <w:tl2br w:val="nil"/>
              <w:tr2bl w:val="nil"/>
            </w:tcBorders>
            <w:shd w:val="clear" w:color="auto" w:fill="auto"/>
            <w:vAlign w:val="center"/>
          </w:tcPr>
          <w:p w14:paraId="24D223EF" w14:textId="77777777" w:rsidR="00E12338" w:rsidRPr="00F84FEF" w:rsidRDefault="00E12338">
            <w:pPr>
              <w:pStyle w:val="a9"/>
              <w:widowControl/>
              <w:numPr>
                <w:ilvl w:val="0"/>
                <w:numId w:val="2"/>
              </w:numPr>
              <w:ind w:firstLineChars="0"/>
              <w:jc w:val="center"/>
              <w:rPr>
                <w:rFonts w:ascii="Times New Roman" w:eastAsia="宋体" w:hAnsi="Times New Roman"/>
                <w:color w:val="000000"/>
                <w:kern w:val="0"/>
                <w:szCs w:val="21"/>
              </w:rPr>
            </w:pPr>
          </w:p>
        </w:tc>
        <w:tc>
          <w:tcPr>
            <w:tcW w:w="3969" w:type="dxa"/>
            <w:tcBorders>
              <w:tl2br w:val="nil"/>
              <w:tr2bl w:val="nil"/>
            </w:tcBorders>
            <w:shd w:val="clear" w:color="auto" w:fill="auto"/>
            <w:vAlign w:val="center"/>
          </w:tcPr>
          <w:p w14:paraId="2CB9445E" w14:textId="77777777" w:rsidR="00E12338" w:rsidRPr="00F84FEF" w:rsidRDefault="00664070">
            <w:pPr>
              <w:widowControl/>
              <w:jc w:val="center"/>
              <w:rPr>
                <w:color w:val="000000"/>
                <w:kern w:val="0"/>
                <w:szCs w:val="21"/>
              </w:rPr>
            </w:pPr>
            <w:r w:rsidRPr="00F84FEF">
              <w:rPr>
                <w:color w:val="000000"/>
                <w:kern w:val="0"/>
                <w:szCs w:val="21"/>
              </w:rPr>
              <w:t>总氮</w:t>
            </w:r>
            <w:r w:rsidRPr="00F84FEF">
              <w:rPr>
                <w:color w:val="000000"/>
                <w:kern w:val="0"/>
                <w:szCs w:val="21"/>
              </w:rPr>
              <w:t>(N)</w:t>
            </w:r>
          </w:p>
        </w:tc>
        <w:tc>
          <w:tcPr>
            <w:tcW w:w="4394" w:type="dxa"/>
            <w:tcBorders>
              <w:tl2br w:val="nil"/>
              <w:tr2bl w:val="nil"/>
            </w:tcBorders>
            <w:shd w:val="clear" w:color="auto" w:fill="auto"/>
            <w:vAlign w:val="center"/>
          </w:tcPr>
          <w:p w14:paraId="5A809AFF" w14:textId="322F974A" w:rsidR="00E12338" w:rsidRPr="00F84FEF" w:rsidRDefault="00664070">
            <w:pPr>
              <w:widowControl/>
              <w:jc w:val="center"/>
              <w:rPr>
                <w:color w:val="000000"/>
                <w:kern w:val="0"/>
                <w:szCs w:val="21"/>
              </w:rPr>
            </w:pPr>
            <w:r w:rsidRPr="00F84FEF">
              <w:rPr>
                <w:color w:val="000000"/>
                <w:kern w:val="0"/>
                <w:szCs w:val="21"/>
              </w:rPr>
              <w:t>GB/T 8572</w:t>
            </w:r>
            <w:r w:rsidR="00113519" w:rsidRPr="00FB2E6C">
              <w:rPr>
                <w:rFonts w:ascii="宋体" w:hAnsi="宋体"/>
                <w:color w:val="000000"/>
                <w:szCs w:val="21"/>
              </w:rPr>
              <w:t>—</w:t>
            </w:r>
            <w:r w:rsidRPr="00F84FEF">
              <w:rPr>
                <w:color w:val="000000"/>
                <w:kern w:val="0"/>
                <w:szCs w:val="21"/>
              </w:rPr>
              <w:t>2010</w:t>
            </w:r>
          </w:p>
        </w:tc>
      </w:tr>
      <w:tr w:rsidR="00E12338" w:rsidRPr="00F84FEF" w14:paraId="61E83574" w14:textId="77777777">
        <w:trPr>
          <w:trHeight w:val="454"/>
        </w:trPr>
        <w:tc>
          <w:tcPr>
            <w:tcW w:w="699" w:type="dxa"/>
            <w:tcBorders>
              <w:tl2br w:val="nil"/>
              <w:tr2bl w:val="nil"/>
            </w:tcBorders>
            <w:shd w:val="clear" w:color="auto" w:fill="auto"/>
            <w:vAlign w:val="center"/>
          </w:tcPr>
          <w:p w14:paraId="77A874A3" w14:textId="77777777" w:rsidR="00E12338" w:rsidRPr="00F84FEF" w:rsidRDefault="00E12338">
            <w:pPr>
              <w:pStyle w:val="a9"/>
              <w:widowControl/>
              <w:numPr>
                <w:ilvl w:val="0"/>
                <w:numId w:val="2"/>
              </w:numPr>
              <w:ind w:firstLineChars="0"/>
              <w:jc w:val="center"/>
              <w:rPr>
                <w:rFonts w:ascii="Times New Roman" w:eastAsia="宋体" w:hAnsi="Times New Roman"/>
                <w:color w:val="000000"/>
                <w:kern w:val="0"/>
                <w:szCs w:val="21"/>
              </w:rPr>
            </w:pPr>
          </w:p>
        </w:tc>
        <w:tc>
          <w:tcPr>
            <w:tcW w:w="3969" w:type="dxa"/>
            <w:tcBorders>
              <w:tl2br w:val="nil"/>
              <w:tr2bl w:val="nil"/>
            </w:tcBorders>
            <w:shd w:val="clear" w:color="auto" w:fill="auto"/>
            <w:vAlign w:val="center"/>
          </w:tcPr>
          <w:p w14:paraId="148F7F36" w14:textId="77777777" w:rsidR="00E12338" w:rsidRPr="00F84FEF" w:rsidRDefault="00664070">
            <w:pPr>
              <w:widowControl/>
              <w:jc w:val="center"/>
              <w:rPr>
                <w:color w:val="000000"/>
                <w:kern w:val="0"/>
                <w:szCs w:val="21"/>
              </w:rPr>
            </w:pPr>
            <w:r w:rsidRPr="00F84FEF">
              <w:rPr>
                <w:color w:val="000000"/>
                <w:kern w:val="0"/>
                <w:szCs w:val="21"/>
              </w:rPr>
              <w:t>有效磷</w:t>
            </w:r>
            <w:r w:rsidRPr="00F84FEF">
              <w:rPr>
                <w:color w:val="000000"/>
                <w:kern w:val="0"/>
                <w:szCs w:val="21"/>
              </w:rPr>
              <w:t>(P</w:t>
            </w:r>
            <w:r w:rsidRPr="00F84FEF">
              <w:rPr>
                <w:color w:val="000000"/>
                <w:kern w:val="0"/>
                <w:szCs w:val="21"/>
                <w:vertAlign w:val="subscript"/>
              </w:rPr>
              <w:t>2</w:t>
            </w:r>
            <w:r w:rsidRPr="00F84FEF">
              <w:rPr>
                <w:color w:val="000000"/>
                <w:kern w:val="0"/>
                <w:szCs w:val="21"/>
              </w:rPr>
              <w:t>O</w:t>
            </w:r>
            <w:r w:rsidRPr="00F84FEF">
              <w:rPr>
                <w:color w:val="000000"/>
                <w:kern w:val="0"/>
                <w:szCs w:val="21"/>
                <w:vertAlign w:val="subscript"/>
              </w:rPr>
              <w:t>5</w:t>
            </w:r>
            <w:r w:rsidRPr="00F84FEF">
              <w:rPr>
                <w:color w:val="000000"/>
                <w:kern w:val="0"/>
                <w:szCs w:val="21"/>
              </w:rPr>
              <w:t>)</w:t>
            </w:r>
          </w:p>
        </w:tc>
        <w:tc>
          <w:tcPr>
            <w:tcW w:w="4394" w:type="dxa"/>
            <w:tcBorders>
              <w:tl2br w:val="nil"/>
              <w:tr2bl w:val="nil"/>
            </w:tcBorders>
            <w:shd w:val="clear" w:color="auto" w:fill="auto"/>
            <w:vAlign w:val="center"/>
          </w:tcPr>
          <w:p w14:paraId="601006F8" w14:textId="7A421CE7" w:rsidR="00E12338" w:rsidRPr="00F84FEF" w:rsidRDefault="00664070">
            <w:pPr>
              <w:jc w:val="center"/>
              <w:rPr>
                <w:color w:val="000000"/>
                <w:kern w:val="0"/>
                <w:szCs w:val="21"/>
              </w:rPr>
            </w:pPr>
            <w:r w:rsidRPr="00F84FEF">
              <w:rPr>
                <w:color w:val="000000"/>
                <w:kern w:val="0"/>
                <w:szCs w:val="21"/>
              </w:rPr>
              <w:t>GB/T 15063</w:t>
            </w:r>
            <w:r w:rsidR="00113519" w:rsidRPr="00FB2E6C">
              <w:rPr>
                <w:rFonts w:ascii="宋体" w:hAnsi="宋体"/>
                <w:color w:val="000000"/>
                <w:szCs w:val="21"/>
              </w:rPr>
              <w:t>—</w:t>
            </w:r>
            <w:r w:rsidRPr="00F84FEF">
              <w:rPr>
                <w:color w:val="000000"/>
                <w:kern w:val="0"/>
                <w:szCs w:val="21"/>
              </w:rPr>
              <w:t>2020</w:t>
            </w:r>
          </w:p>
        </w:tc>
      </w:tr>
      <w:tr w:rsidR="00E12338" w:rsidRPr="00F84FEF" w14:paraId="4FE3C629" w14:textId="77777777">
        <w:trPr>
          <w:trHeight w:val="454"/>
        </w:trPr>
        <w:tc>
          <w:tcPr>
            <w:tcW w:w="699" w:type="dxa"/>
            <w:tcBorders>
              <w:tl2br w:val="nil"/>
              <w:tr2bl w:val="nil"/>
            </w:tcBorders>
            <w:shd w:val="clear" w:color="auto" w:fill="auto"/>
            <w:vAlign w:val="center"/>
          </w:tcPr>
          <w:p w14:paraId="2457896B" w14:textId="77777777" w:rsidR="00E12338" w:rsidRPr="00F84FEF" w:rsidRDefault="00E12338">
            <w:pPr>
              <w:pStyle w:val="a9"/>
              <w:widowControl/>
              <w:numPr>
                <w:ilvl w:val="0"/>
                <w:numId w:val="2"/>
              </w:numPr>
              <w:ind w:firstLineChars="0"/>
              <w:jc w:val="center"/>
              <w:rPr>
                <w:rFonts w:ascii="Times New Roman" w:eastAsia="宋体" w:hAnsi="Times New Roman"/>
                <w:color w:val="000000"/>
                <w:kern w:val="0"/>
                <w:szCs w:val="21"/>
              </w:rPr>
            </w:pPr>
          </w:p>
        </w:tc>
        <w:tc>
          <w:tcPr>
            <w:tcW w:w="3969" w:type="dxa"/>
            <w:tcBorders>
              <w:tl2br w:val="nil"/>
              <w:tr2bl w:val="nil"/>
            </w:tcBorders>
            <w:shd w:val="clear" w:color="auto" w:fill="auto"/>
            <w:vAlign w:val="center"/>
          </w:tcPr>
          <w:p w14:paraId="4D3FA563" w14:textId="77777777" w:rsidR="00E12338" w:rsidRPr="00F84FEF" w:rsidRDefault="00664070">
            <w:pPr>
              <w:widowControl/>
              <w:jc w:val="center"/>
              <w:rPr>
                <w:color w:val="000000"/>
                <w:kern w:val="0"/>
                <w:szCs w:val="21"/>
              </w:rPr>
            </w:pPr>
            <w:r w:rsidRPr="00F84FEF">
              <w:rPr>
                <w:color w:val="000000"/>
                <w:kern w:val="0"/>
                <w:szCs w:val="21"/>
              </w:rPr>
              <w:t>氧化钾</w:t>
            </w:r>
            <w:r w:rsidRPr="00F84FEF">
              <w:rPr>
                <w:color w:val="000000"/>
                <w:kern w:val="0"/>
                <w:szCs w:val="21"/>
              </w:rPr>
              <w:t>(K</w:t>
            </w:r>
            <w:r w:rsidRPr="00F84FEF">
              <w:rPr>
                <w:color w:val="000000"/>
                <w:kern w:val="0"/>
                <w:szCs w:val="21"/>
                <w:vertAlign w:val="subscript"/>
              </w:rPr>
              <w:t>2</w:t>
            </w:r>
            <w:r w:rsidRPr="00F84FEF">
              <w:rPr>
                <w:color w:val="000000"/>
                <w:kern w:val="0"/>
                <w:szCs w:val="21"/>
              </w:rPr>
              <w:t>O)</w:t>
            </w:r>
          </w:p>
        </w:tc>
        <w:tc>
          <w:tcPr>
            <w:tcW w:w="4394" w:type="dxa"/>
            <w:tcBorders>
              <w:tl2br w:val="nil"/>
              <w:tr2bl w:val="nil"/>
            </w:tcBorders>
            <w:shd w:val="clear" w:color="auto" w:fill="auto"/>
            <w:vAlign w:val="center"/>
          </w:tcPr>
          <w:p w14:paraId="1DB8A6CD" w14:textId="7304F032" w:rsidR="00E12338" w:rsidRPr="00F84FEF" w:rsidRDefault="00664070">
            <w:pPr>
              <w:jc w:val="center"/>
              <w:rPr>
                <w:color w:val="000000"/>
                <w:kern w:val="0"/>
                <w:szCs w:val="21"/>
              </w:rPr>
            </w:pPr>
            <w:r w:rsidRPr="00F84FEF">
              <w:rPr>
                <w:color w:val="000000"/>
                <w:kern w:val="0"/>
                <w:szCs w:val="21"/>
              </w:rPr>
              <w:t>GB/T 8574</w:t>
            </w:r>
            <w:r w:rsidR="00113519" w:rsidRPr="00FB2E6C">
              <w:rPr>
                <w:rFonts w:ascii="宋体" w:hAnsi="宋体"/>
                <w:color w:val="000000"/>
                <w:szCs w:val="21"/>
              </w:rPr>
              <w:t>—</w:t>
            </w:r>
            <w:r w:rsidRPr="00F84FEF">
              <w:rPr>
                <w:color w:val="000000"/>
                <w:kern w:val="0"/>
                <w:szCs w:val="21"/>
              </w:rPr>
              <w:t>2010</w:t>
            </w:r>
          </w:p>
        </w:tc>
      </w:tr>
      <w:tr w:rsidR="00E12338" w:rsidRPr="00F84FEF" w14:paraId="3159043B" w14:textId="77777777">
        <w:trPr>
          <w:trHeight w:val="454"/>
        </w:trPr>
        <w:tc>
          <w:tcPr>
            <w:tcW w:w="699" w:type="dxa"/>
            <w:tcBorders>
              <w:tl2br w:val="nil"/>
              <w:tr2bl w:val="nil"/>
            </w:tcBorders>
            <w:shd w:val="clear" w:color="auto" w:fill="auto"/>
            <w:vAlign w:val="center"/>
          </w:tcPr>
          <w:p w14:paraId="7035FBDE" w14:textId="77777777" w:rsidR="00E12338" w:rsidRPr="00F84FEF" w:rsidRDefault="00E12338">
            <w:pPr>
              <w:pStyle w:val="a9"/>
              <w:widowControl/>
              <w:numPr>
                <w:ilvl w:val="0"/>
                <w:numId w:val="2"/>
              </w:numPr>
              <w:ind w:firstLineChars="0"/>
              <w:jc w:val="center"/>
              <w:rPr>
                <w:rFonts w:ascii="Times New Roman" w:eastAsia="宋体" w:hAnsi="Times New Roman"/>
                <w:color w:val="000000"/>
                <w:kern w:val="0"/>
                <w:szCs w:val="21"/>
              </w:rPr>
            </w:pPr>
          </w:p>
        </w:tc>
        <w:tc>
          <w:tcPr>
            <w:tcW w:w="3969" w:type="dxa"/>
            <w:tcBorders>
              <w:tl2br w:val="nil"/>
              <w:tr2bl w:val="nil"/>
            </w:tcBorders>
            <w:shd w:val="clear" w:color="auto" w:fill="auto"/>
            <w:noWrap/>
            <w:vAlign w:val="center"/>
          </w:tcPr>
          <w:p w14:paraId="620C5FD8" w14:textId="77777777" w:rsidR="00E12338" w:rsidRPr="00F84FEF" w:rsidRDefault="00664070">
            <w:pPr>
              <w:widowControl/>
              <w:jc w:val="center"/>
              <w:rPr>
                <w:color w:val="000000"/>
                <w:kern w:val="0"/>
                <w:szCs w:val="21"/>
              </w:rPr>
            </w:pPr>
            <w:r w:rsidRPr="00F84FEF">
              <w:rPr>
                <w:color w:val="000000"/>
                <w:kern w:val="0"/>
                <w:szCs w:val="21"/>
              </w:rPr>
              <w:t>总养分</w:t>
            </w:r>
            <w:r w:rsidRPr="00F84FEF">
              <w:rPr>
                <w:color w:val="000000"/>
                <w:kern w:val="0"/>
                <w:szCs w:val="21"/>
              </w:rPr>
              <w:t>(N+P</w:t>
            </w:r>
            <w:r w:rsidRPr="00F84FEF">
              <w:rPr>
                <w:color w:val="000000"/>
                <w:kern w:val="0"/>
                <w:szCs w:val="21"/>
                <w:vertAlign w:val="subscript"/>
              </w:rPr>
              <w:t>2</w:t>
            </w:r>
            <w:r w:rsidRPr="00F84FEF">
              <w:rPr>
                <w:color w:val="000000"/>
                <w:kern w:val="0"/>
                <w:szCs w:val="21"/>
              </w:rPr>
              <w:t>O</w:t>
            </w:r>
            <w:r w:rsidRPr="00F84FEF">
              <w:rPr>
                <w:color w:val="000000"/>
                <w:kern w:val="0"/>
                <w:szCs w:val="21"/>
                <w:vertAlign w:val="subscript"/>
              </w:rPr>
              <w:t>5</w:t>
            </w:r>
            <w:r w:rsidRPr="00F84FEF">
              <w:rPr>
                <w:color w:val="000000"/>
                <w:kern w:val="0"/>
                <w:szCs w:val="21"/>
              </w:rPr>
              <w:t>+K</w:t>
            </w:r>
            <w:r w:rsidRPr="00F84FEF">
              <w:rPr>
                <w:color w:val="000000"/>
                <w:kern w:val="0"/>
                <w:szCs w:val="21"/>
                <w:vertAlign w:val="subscript"/>
              </w:rPr>
              <w:t>2</w:t>
            </w:r>
            <w:r w:rsidRPr="00F84FEF">
              <w:rPr>
                <w:color w:val="000000"/>
                <w:kern w:val="0"/>
                <w:szCs w:val="21"/>
              </w:rPr>
              <w:t>O)</w:t>
            </w:r>
          </w:p>
        </w:tc>
        <w:tc>
          <w:tcPr>
            <w:tcW w:w="4394" w:type="dxa"/>
            <w:tcBorders>
              <w:tl2br w:val="nil"/>
              <w:tr2bl w:val="nil"/>
            </w:tcBorders>
            <w:shd w:val="clear" w:color="auto" w:fill="auto"/>
            <w:vAlign w:val="center"/>
          </w:tcPr>
          <w:p w14:paraId="0FC5C667" w14:textId="1A0D5053" w:rsidR="00E12338" w:rsidRPr="00F84FEF" w:rsidRDefault="00664070">
            <w:pPr>
              <w:widowControl/>
              <w:jc w:val="center"/>
              <w:rPr>
                <w:color w:val="000000"/>
                <w:kern w:val="0"/>
                <w:szCs w:val="21"/>
              </w:rPr>
            </w:pPr>
            <w:r w:rsidRPr="00F84FEF">
              <w:rPr>
                <w:color w:val="000000"/>
                <w:kern w:val="0"/>
                <w:szCs w:val="21"/>
              </w:rPr>
              <w:t>GB/T 21633</w:t>
            </w:r>
            <w:r w:rsidR="00113519" w:rsidRPr="00FB2E6C">
              <w:rPr>
                <w:rFonts w:ascii="宋体" w:hAnsi="宋体"/>
                <w:color w:val="000000"/>
                <w:szCs w:val="21"/>
              </w:rPr>
              <w:t>—</w:t>
            </w:r>
            <w:r w:rsidRPr="00F84FEF">
              <w:rPr>
                <w:color w:val="000000"/>
                <w:kern w:val="0"/>
                <w:szCs w:val="21"/>
              </w:rPr>
              <w:t>2020</w:t>
            </w:r>
          </w:p>
        </w:tc>
      </w:tr>
      <w:tr w:rsidR="00E12338" w:rsidRPr="00F84FEF" w14:paraId="66C90F4B" w14:textId="77777777">
        <w:trPr>
          <w:trHeight w:val="454"/>
        </w:trPr>
        <w:tc>
          <w:tcPr>
            <w:tcW w:w="699" w:type="dxa"/>
            <w:tcBorders>
              <w:tl2br w:val="nil"/>
              <w:tr2bl w:val="nil"/>
            </w:tcBorders>
            <w:shd w:val="clear" w:color="auto" w:fill="auto"/>
            <w:vAlign w:val="center"/>
          </w:tcPr>
          <w:p w14:paraId="3F0428B8" w14:textId="77777777" w:rsidR="00E12338" w:rsidRPr="00F84FEF" w:rsidRDefault="00E12338">
            <w:pPr>
              <w:pStyle w:val="a9"/>
              <w:widowControl/>
              <w:numPr>
                <w:ilvl w:val="0"/>
                <w:numId w:val="2"/>
              </w:numPr>
              <w:ind w:firstLineChars="0"/>
              <w:jc w:val="center"/>
              <w:rPr>
                <w:rFonts w:ascii="Times New Roman" w:eastAsia="宋体" w:hAnsi="Times New Roman"/>
                <w:color w:val="000000"/>
                <w:kern w:val="0"/>
                <w:szCs w:val="21"/>
              </w:rPr>
            </w:pPr>
          </w:p>
        </w:tc>
        <w:tc>
          <w:tcPr>
            <w:tcW w:w="3969" w:type="dxa"/>
            <w:tcBorders>
              <w:tl2br w:val="nil"/>
              <w:tr2bl w:val="nil"/>
            </w:tcBorders>
            <w:shd w:val="clear" w:color="auto" w:fill="auto"/>
            <w:vAlign w:val="center"/>
          </w:tcPr>
          <w:p w14:paraId="1D9AFA28" w14:textId="77777777" w:rsidR="00E12338" w:rsidRPr="00F84FEF" w:rsidRDefault="00664070">
            <w:pPr>
              <w:widowControl/>
              <w:jc w:val="center"/>
              <w:rPr>
                <w:color w:val="000000"/>
                <w:kern w:val="0"/>
                <w:szCs w:val="21"/>
              </w:rPr>
            </w:pPr>
            <w:proofErr w:type="gramStart"/>
            <w:r w:rsidRPr="00F84FEF">
              <w:rPr>
                <w:color w:val="000000"/>
                <w:kern w:val="0"/>
                <w:szCs w:val="21"/>
              </w:rPr>
              <w:t>水溶磷占</w:t>
            </w:r>
            <w:proofErr w:type="gramEnd"/>
            <w:r w:rsidRPr="00F84FEF">
              <w:rPr>
                <w:color w:val="000000"/>
                <w:kern w:val="0"/>
                <w:szCs w:val="21"/>
              </w:rPr>
              <w:t>有效磷的百分率</w:t>
            </w:r>
          </w:p>
        </w:tc>
        <w:tc>
          <w:tcPr>
            <w:tcW w:w="4394" w:type="dxa"/>
            <w:tcBorders>
              <w:tl2br w:val="nil"/>
              <w:tr2bl w:val="nil"/>
            </w:tcBorders>
            <w:shd w:val="clear" w:color="auto" w:fill="auto"/>
            <w:vAlign w:val="center"/>
          </w:tcPr>
          <w:p w14:paraId="5D7B85CE" w14:textId="45A90029" w:rsidR="00E12338" w:rsidRPr="00F84FEF" w:rsidRDefault="00664070">
            <w:pPr>
              <w:jc w:val="center"/>
              <w:rPr>
                <w:color w:val="000000"/>
                <w:kern w:val="0"/>
                <w:szCs w:val="21"/>
              </w:rPr>
            </w:pPr>
            <w:r w:rsidRPr="00F84FEF">
              <w:rPr>
                <w:color w:val="000000"/>
                <w:kern w:val="0"/>
                <w:szCs w:val="21"/>
              </w:rPr>
              <w:t>GB/T 15063</w:t>
            </w:r>
            <w:r w:rsidR="00113519" w:rsidRPr="00FB2E6C">
              <w:rPr>
                <w:rFonts w:ascii="宋体" w:hAnsi="宋体"/>
                <w:color w:val="000000"/>
                <w:szCs w:val="21"/>
              </w:rPr>
              <w:t>—</w:t>
            </w:r>
            <w:r w:rsidRPr="00F84FEF">
              <w:rPr>
                <w:color w:val="000000"/>
                <w:kern w:val="0"/>
                <w:szCs w:val="21"/>
              </w:rPr>
              <w:t>2020</w:t>
            </w:r>
          </w:p>
        </w:tc>
      </w:tr>
      <w:tr w:rsidR="00E12338" w:rsidRPr="00F84FEF" w14:paraId="2298E89D" w14:textId="77777777">
        <w:trPr>
          <w:trHeight w:val="454"/>
        </w:trPr>
        <w:tc>
          <w:tcPr>
            <w:tcW w:w="699" w:type="dxa"/>
            <w:tcBorders>
              <w:tl2br w:val="nil"/>
              <w:tr2bl w:val="nil"/>
            </w:tcBorders>
            <w:shd w:val="clear" w:color="auto" w:fill="auto"/>
            <w:vAlign w:val="center"/>
          </w:tcPr>
          <w:p w14:paraId="4A5C99D2" w14:textId="77777777" w:rsidR="00E12338" w:rsidRPr="00F84FEF" w:rsidRDefault="00E12338">
            <w:pPr>
              <w:pStyle w:val="a9"/>
              <w:widowControl/>
              <w:numPr>
                <w:ilvl w:val="0"/>
                <w:numId w:val="2"/>
              </w:numPr>
              <w:ind w:firstLineChars="0"/>
              <w:jc w:val="center"/>
              <w:rPr>
                <w:rFonts w:ascii="Times New Roman" w:eastAsia="宋体" w:hAnsi="Times New Roman"/>
                <w:color w:val="000000"/>
                <w:kern w:val="0"/>
                <w:szCs w:val="21"/>
              </w:rPr>
            </w:pPr>
          </w:p>
        </w:tc>
        <w:tc>
          <w:tcPr>
            <w:tcW w:w="3969" w:type="dxa"/>
            <w:tcBorders>
              <w:tl2br w:val="nil"/>
              <w:tr2bl w:val="nil"/>
            </w:tcBorders>
            <w:shd w:val="clear" w:color="auto" w:fill="auto"/>
            <w:vAlign w:val="center"/>
          </w:tcPr>
          <w:p w14:paraId="5D85E481" w14:textId="77777777" w:rsidR="00E12338" w:rsidRPr="00F84FEF" w:rsidRDefault="00664070">
            <w:pPr>
              <w:widowControl/>
              <w:jc w:val="center"/>
              <w:rPr>
                <w:color w:val="000000"/>
                <w:kern w:val="0"/>
                <w:szCs w:val="21"/>
              </w:rPr>
            </w:pPr>
            <w:r w:rsidRPr="00F84FEF">
              <w:rPr>
                <w:color w:val="000000"/>
                <w:kern w:val="0"/>
                <w:szCs w:val="21"/>
              </w:rPr>
              <w:t>粒度</w:t>
            </w:r>
            <w:r w:rsidRPr="00F84FEF">
              <w:rPr>
                <w:color w:val="000000"/>
                <w:kern w:val="0"/>
                <w:szCs w:val="21"/>
              </w:rPr>
              <w:t>(2.00mm~4.75mm)</w:t>
            </w:r>
          </w:p>
        </w:tc>
        <w:tc>
          <w:tcPr>
            <w:tcW w:w="4394" w:type="dxa"/>
            <w:tcBorders>
              <w:tl2br w:val="nil"/>
              <w:tr2bl w:val="nil"/>
            </w:tcBorders>
            <w:shd w:val="clear" w:color="auto" w:fill="auto"/>
            <w:vAlign w:val="center"/>
          </w:tcPr>
          <w:p w14:paraId="749C132F" w14:textId="77D9DF42" w:rsidR="00E12338" w:rsidRPr="00F84FEF" w:rsidRDefault="00664070">
            <w:pPr>
              <w:widowControl/>
              <w:jc w:val="center"/>
              <w:rPr>
                <w:color w:val="000000"/>
                <w:kern w:val="0"/>
                <w:szCs w:val="21"/>
              </w:rPr>
            </w:pPr>
            <w:r w:rsidRPr="00F84FEF">
              <w:rPr>
                <w:color w:val="000000"/>
                <w:kern w:val="0"/>
                <w:szCs w:val="21"/>
              </w:rPr>
              <w:t>GB/T 24891</w:t>
            </w:r>
            <w:r w:rsidR="00113519" w:rsidRPr="00FB2E6C">
              <w:rPr>
                <w:rFonts w:ascii="宋体" w:hAnsi="宋体"/>
                <w:color w:val="000000"/>
                <w:szCs w:val="21"/>
              </w:rPr>
              <w:t>—</w:t>
            </w:r>
            <w:r w:rsidRPr="00F84FEF">
              <w:rPr>
                <w:color w:val="000000"/>
                <w:kern w:val="0"/>
                <w:szCs w:val="21"/>
              </w:rPr>
              <w:t>2010</w:t>
            </w:r>
          </w:p>
        </w:tc>
      </w:tr>
      <w:tr w:rsidR="00E12338" w:rsidRPr="00F84FEF" w14:paraId="2C98C58B" w14:textId="77777777">
        <w:trPr>
          <w:trHeight w:val="454"/>
        </w:trPr>
        <w:tc>
          <w:tcPr>
            <w:tcW w:w="699" w:type="dxa"/>
            <w:tcBorders>
              <w:tl2br w:val="nil"/>
              <w:tr2bl w:val="nil"/>
            </w:tcBorders>
            <w:shd w:val="clear" w:color="auto" w:fill="auto"/>
            <w:vAlign w:val="center"/>
          </w:tcPr>
          <w:p w14:paraId="5F20904C" w14:textId="77777777" w:rsidR="00E12338" w:rsidRPr="00F84FEF" w:rsidRDefault="00E12338">
            <w:pPr>
              <w:pStyle w:val="a9"/>
              <w:widowControl/>
              <w:numPr>
                <w:ilvl w:val="0"/>
                <w:numId w:val="2"/>
              </w:numPr>
              <w:ind w:firstLineChars="0"/>
              <w:jc w:val="center"/>
              <w:rPr>
                <w:rFonts w:ascii="Times New Roman" w:eastAsia="宋体" w:hAnsi="Times New Roman"/>
                <w:color w:val="000000"/>
                <w:kern w:val="0"/>
                <w:szCs w:val="21"/>
              </w:rPr>
            </w:pPr>
          </w:p>
        </w:tc>
        <w:tc>
          <w:tcPr>
            <w:tcW w:w="3969" w:type="dxa"/>
            <w:tcBorders>
              <w:tl2br w:val="nil"/>
              <w:tr2bl w:val="nil"/>
            </w:tcBorders>
            <w:shd w:val="clear" w:color="auto" w:fill="auto"/>
            <w:vAlign w:val="center"/>
          </w:tcPr>
          <w:p w14:paraId="7F4C9576" w14:textId="77777777" w:rsidR="00E12338" w:rsidRPr="00F84FEF" w:rsidRDefault="00664070">
            <w:pPr>
              <w:widowControl/>
              <w:jc w:val="center"/>
              <w:rPr>
                <w:color w:val="000000"/>
                <w:kern w:val="0"/>
                <w:szCs w:val="21"/>
              </w:rPr>
            </w:pPr>
            <w:r w:rsidRPr="00F84FEF">
              <w:rPr>
                <w:color w:val="000000"/>
                <w:kern w:val="0"/>
                <w:szCs w:val="21"/>
              </w:rPr>
              <w:t>氯离子</w:t>
            </w:r>
          </w:p>
        </w:tc>
        <w:tc>
          <w:tcPr>
            <w:tcW w:w="4394" w:type="dxa"/>
            <w:tcBorders>
              <w:tl2br w:val="nil"/>
              <w:tr2bl w:val="nil"/>
            </w:tcBorders>
            <w:shd w:val="clear" w:color="auto" w:fill="auto"/>
            <w:vAlign w:val="center"/>
          </w:tcPr>
          <w:p w14:paraId="380ED89D" w14:textId="064D0CBB" w:rsidR="00E12338" w:rsidRPr="00F84FEF" w:rsidRDefault="00664070">
            <w:pPr>
              <w:widowControl/>
              <w:jc w:val="center"/>
              <w:rPr>
                <w:color w:val="000000"/>
                <w:kern w:val="0"/>
                <w:szCs w:val="21"/>
              </w:rPr>
            </w:pPr>
            <w:r w:rsidRPr="00F84FEF">
              <w:rPr>
                <w:color w:val="000000"/>
                <w:kern w:val="0"/>
                <w:szCs w:val="21"/>
              </w:rPr>
              <w:t>GB/T 24890</w:t>
            </w:r>
            <w:r w:rsidR="00113519" w:rsidRPr="00FB2E6C">
              <w:rPr>
                <w:rFonts w:ascii="宋体" w:hAnsi="宋体"/>
                <w:color w:val="000000"/>
                <w:szCs w:val="21"/>
              </w:rPr>
              <w:t>—</w:t>
            </w:r>
            <w:r w:rsidRPr="00F84FEF">
              <w:rPr>
                <w:color w:val="000000"/>
                <w:kern w:val="0"/>
                <w:szCs w:val="21"/>
              </w:rPr>
              <w:t>2010</w:t>
            </w:r>
          </w:p>
        </w:tc>
      </w:tr>
      <w:tr w:rsidR="00E12338" w:rsidRPr="00F84FEF" w14:paraId="6649503E" w14:textId="77777777">
        <w:trPr>
          <w:trHeight w:val="454"/>
        </w:trPr>
        <w:tc>
          <w:tcPr>
            <w:tcW w:w="699" w:type="dxa"/>
            <w:tcBorders>
              <w:tl2br w:val="nil"/>
              <w:tr2bl w:val="nil"/>
            </w:tcBorders>
            <w:shd w:val="clear" w:color="auto" w:fill="auto"/>
            <w:vAlign w:val="center"/>
          </w:tcPr>
          <w:p w14:paraId="7BDF3C69" w14:textId="77777777" w:rsidR="00E12338" w:rsidRPr="00F84FEF" w:rsidRDefault="00E12338">
            <w:pPr>
              <w:pStyle w:val="a9"/>
              <w:widowControl/>
              <w:numPr>
                <w:ilvl w:val="0"/>
                <w:numId w:val="2"/>
              </w:numPr>
              <w:ind w:firstLineChars="0"/>
              <w:jc w:val="center"/>
              <w:rPr>
                <w:rFonts w:ascii="Times New Roman" w:eastAsia="宋体" w:hAnsi="Times New Roman"/>
                <w:color w:val="000000"/>
                <w:kern w:val="0"/>
                <w:szCs w:val="21"/>
              </w:rPr>
            </w:pPr>
          </w:p>
        </w:tc>
        <w:tc>
          <w:tcPr>
            <w:tcW w:w="3969" w:type="dxa"/>
            <w:tcBorders>
              <w:tl2br w:val="nil"/>
              <w:tr2bl w:val="nil"/>
            </w:tcBorders>
            <w:shd w:val="clear" w:color="auto" w:fill="auto"/>
            <w:noWrap/>
            <w:vAlign w:val="center"/>
          </w:tcPr>
          <w:p w14:paraId="3E1D7CF5" w14:textId="77777777" w:rsidR="00E12338" w:rsidRPr="00F84FEF" w:rsidRDefault="00664070">
            <w:pPr>
              <w:widowControl/>
              <w:jc w:val="center"/>
              <w:rPr>
                <w:color w:val="000000"/>
                <w:kern w:val="0"/>
                <w:szCs w:val="21"/>
              </w:rPr>
            </w:pPr>
            <w:r w:rsidRPr="00F84FEF">
              <w:rPr>
                <w:color w:val="000000"/>
                <w:kern w:val="0"/>
                <w:szCs w:val="21"/>
              </w:rPr>
              <w:t>总砷</w:t>
            </w:r>
          </w:p>
        </w:tc>
        <w:tc>
          <w:tcPr>
            <w:tcW w:w="4394" w:type="dxa"/>
            <w:tcBorders>
              <w:tl2br w:val="nil"/>
              <w:tr2bl w:val="nil"/>
            </w:tcBorders>
            <w:shd w:val="clear" w:color="auto" w:fill="FFFFFF"/>
            <w:vAlign w:val="center"/>
          </w:tcPr>
          <w:p w14:paraId="0C4FA3BD" w14:textId="3CC431DC" w:rsidR="00E12338" w:rsidRPr="00F84FEF" w:rsidRDefault="00664070">
            <w:pPr>
              <w:widowControl/>
              <w:jc w:val="center"/>
              <w:rPr>
                <w:color w:val="000000"/>
                <w:kern w:val="0"/>
                <w:szCs w:val="21"/>
              </w:rPr>
            </w:pPr>
            <w:r w:rsidRPr="00F84FEF">
              <w:rPr>
                <w:color w:val="000000"/>
                <w:kern w:val="0"/>
                <w:szCs w:val="21"/>
              </w:rPr>
              <w:t>GB/T 23349</w:t>
            </w:r>
            <w:r w:rsidR="00113519" w:rsidRPr="00FB2E6C">
              <w:rPr>
                <w:rFonts w:ascii="宋体" w:hAnsi="宋体"/>
                <w:color w:val="000000"/>
                <w:szCs w:val="21"/>
              </w:rPr>
              <w:t>—</w:t>
            </w:r>
            <w:r w:rsidRPr="00F84FEF">
              <w:rPr>
                <w:color w:val="000000"/>
                <w:kern w:val="0"/>
                <w:szCs w:val="21"/>
              </w:rPr>
              <w:t>2020</w:t>
            </w:r>
          </w:p>
        </w:tc>
      </w:tr>
      <w:tr w:rsidR="00E12338" w:rsidRPr="00F84FEF" w14:paraId="31CED45E" w14:textId="77777777">
        <w:trPr>
          <w:trHeight w:val="454"/>
        </w:trPr>
        <w:tc>
          <w:tcPr>
            <w:tcW w:w="699" w:type="dxa"/>
            <w:tcBorders>
              <w:tl2br w:val="nil"/>
              <w:tr2bl w:val="nil"/>
            </w:tcBorders>
            <w:shd w:val="clear" w:color="auto" w:fill="auto"/>
            <w:vAlign w:val="center"/>
          </w:tcPr>
          <w:p w14:paraId="25983869" w14:textId="77777777" w:rsidR="00E12338" w:rsidRPr="00F84FEF" w:rsidRDefault="00E12338">
            <w:pPr>
              <w:pStyle w:val="a9"/>
              <w:widowControl/>
              <w:numPr>
                <w:ilvl w:val="0"/>
                <w:numId w:val="2"/>
              </w:numPr>
              <w:ind w:firstLineChars="0"/>
              <w:jc w:val="center"/>
              <w:rPr>
                <w:rFonts w:ascii="Times New Roman" w:eastAsia="宋体" w:hAnsi="Times New Roman"/>
                <w:color w:val="000000"/>
                <w:kern w:val="0"/>
                <w:szCs w:val="21"/>
              </w:rPr>
            </w:pPr>
          </w:p>
        </w:tc>
        <w:tc>
          <w:tcPr>
            <w:tcW w:w="3969" w:type="dxa"/>
            <w:tcBorders>
              <w:tl2br w:val="nil"/>
              <w:tr2bl w:val="nil"/>
            </w:tcBorders>
            <w:shd w:val="clear" w:color="auto" w:fill="auto"/>
            <w:noWrap/>
            <w:vAlign w:val="center"/>
          </w:tcPr>
          <w:p w14:paraId="5BB8DE79" w14:textId="77777777" w:rsidR="00E12338" w:rsidRPr="00F84FEF" w:rsidRDefault="00664070">
            <w:pPr>
              <w:widowControl/>
              <w:jc w:val="center"/>
              <w:rPr>
                <w:color w:val="000000"/>
                <w:kern w:val="0"/>
                <w:szCs w:val="21"/>
              </w:rPr>
            </w:pPr>
            <w:r w:rsidRPr="00F84FEF">
              <w:rPr>
                <w:color w:val="000000"/>
                <w:kern w:val="0"/>
                <w:szCs w:val="21"/>
              </w:rPr>
              <w:t>总镉</w:t>
            </w:r>
          </w:p>
        </w:tc>
        <w:tc>
          <w:tcPr>
            <w:tcW w:w="4394" w:type="dxa"/>
            <w:tcBorders>
              <w:tl2br w:val="nil"/>
              <w:tr2bl w:val="nil"/>
            </w:tcBorders>
            <w:shd w:val="clear" w:color="auto" w:fill="FFFFFF"/>
            <w:vAlign w:val="center"/>
          </w:tcPr>
          <w:p w14:paraId="5E3BA8FD" w14:textId="2CE16AF1" w:rsidR="00E12338" w:rsidRPr="00F84FEF" w:rsidRDefault="00664070">
            <w:pPr>
              <w:widowControl/>
              <w:jc w:val="center"/>
              <w:rPr>
                <w:color w:val="000000"/>
                <w:kern w:val="0"/>
                <w:szCs w:val="21"/>
              </w:rPr>
            </w:pPr>
            <w:r w:rsidRPr="00F84FEF">
              <w:rPr>
                <w:color w:val="000000"/>
                <w:kern w:val="0"/>
                <w:szCs w:val="21"/>
              </w:rPr>
              <w:t>GB/T 23349</w:t>
            </w:r>
            <w:r w:rsidR="00113519" w:rsidRPr="00FB2E6C">
              <w:rPr>
                <w:rFonts w:ascii="宋体" w:hAnsi="宋体"/>
                <w:color w:val="000000"/>
                <w:szCs w:val="21"/>
              </w:rPr>
              <w:t>—</w:t>
            </w:r>
            <w:r w:rsidRPr="00F84FEF">
              <w:rPr>
                <w:color w:val="000000"/>
                <w:kern w:val="0"/>
                <w:szCs w:val="21"/>
              </w:rPr>
              <w:t>2020</w:t>
            </w:r>
          </w:p>
        </w:tc>
      </w:tr>
      <w:tr w:rsidR="00E12338" w:rsidRPr="00F84FEF" w14:paraId="5063A5F5" w14:textId="77777777">
        <w:trPr>
          <w:trHeight w:val="454"/>
        </w:trPr>
        <w:tc>
          <w:tcPr>
            <w:tcW w:w="699" w:type="dxa"/>
            <w:tcBorders>
              <w:tl2br w:val="nil"/>
              <w:tr2bl w:val="nil"/>
            </w:tcBorders>
            <w:shd w:val="clear" w:color="auto" w:fill="auto"/>
            <w:vAlign w:val="center"/>
          </w:tcPr>
          <w:p w14:paraId="66B5E78C" w14:textId="77777777" w:rsidR="00E12338" w:rsidRPr="00F84FEF" w:rsidRDefault="00E12338">
            <w:pPr>
              <w:pStyle w:val="a9"/>
              <w:widowControl/>
              <w:numPr>
                <w:ilvl w:val="0"/>
                <w:numId w:val="2"/>
              </w:numPr>
              <w:ind w:firstLineChars="0"/>
              <w:jc w:val="center"/>
              <w:rPr>
                <w:rFonts w:ascii="Times New Roman" w:eastAsia="宋体" w:hAnsi="Times New Roman"/>
                <w:color w:val="000000"/>
                <w:kern w:val="0"/>
                <w:szCs w:val="21"/>
              </w:rPr>
            </w:pPr>
          </w:p>
        </w:tc>
        <w:tc>
          <w:tcPr>
            <w:tcW w:w="3969" w:type="dxa"/>
            <w:tcBorders>
              <w:tl2br w:val="nil"/>
              <w:tr2bl w:val="nil"/>
            </w:tcBorders>
            <w:shd w:val="clear" w:color="auto" w:fill="auto"/>
            <w:noWrap/>
            <w:vAlign w:val="center"/>
          </w:tcPr>
          <w:p w14:paraId="6B80D80C" w14:textId="77777777" w:rsidR="00E12338" w:rsidRPr="00F84FEF" w:rsidRDefault="00664070">
            <w:pPr>
              <w:widowControl/>
              <w:jc w:val="center"/>
              <w:rPr>
                <w:color w:val="000000"/>
                <w:kern w:val="0"/>
                <w:szCs w:val="21"/>
              </w:rPr>
            </w:pPr>
            <w:proofErr w:type="gramStart"/>
            <w:r w:rsidRPr="00F84FEF">
              <w:rPr>
                <w:color w:val="000000"/>
                <w:kern w:val="0"/>
                <w:szCs w:val="21"/>
              </w:rPr>
              <w:t>总铅</w:t>
            </w:r>
            <w:proofErr w:type="gramEnd"/>
          </w:p>
        </w:tc>
        <w:tc>
          <w:tcPr>
            <w:tcW w:w="4394" w:type="dxa"/>
            <w:tcBorders>
              <w:tl2br w:val="nil"/>
              <w:tr2bl w:val="nil"/>
            </w:tcBorders>
            <w:shd w:val="clear" w:color="auto" w:fill="FFFFFF"/>
            <w:vAlign w:val="center"/>
          </w:tcPr>
          <w:p w14:paraId="48ED3DAB" w14:textId="4CD82BF4" w:rsidR="00E12338" w:rsidRPr="00F84FEF" w:rsidRDefault="00664070">
            <w:pPr>
              <w:widowControl/>
              <w:jc w:val="center"/>
              <w:rPr>
                <w:color w:val="000000"/>
                <w:kern w:val="0"/>
                <w:szCs w:val="21"/>
              </w:rPr>
            </w:pPr>
            <w:r w:rsidRPr="00F84FEF">
              <w:rPr>
                <w:color w:val="000000"/>
                <w:kern w:val="0"/>
                <w:szCs w:val="21"/>
              </w:rPr>
              <w:t>GB/T 23349</w:t>
            </w:r>
            <w:r w:rsidR="00113519" w:rsidRPr="00FB2E6C">
              <w:rPr>
                <w:rFonts w:ascii="宋体" w:hAnsi="宋体"/>
                <w:color w:val="000000"/>
                <w:szCs w:val="21"/>
              </w:rPr>
              <w:t>—</w:t>
            </w:r>
            <w:r w:rsidRPr="00F84FEF">
              <w:rPr>
                <w:color w:val="000000"/>
                <w:kern w:val="0"/>
                <w:szCs w:val="21"/>
              </w:rPr>
              <w:t>2020</w:t>
            </w:r>
          </w:p>
        </w:tc>
      </w:tr>
      <w:tr w:rsidR="00E12338" w:rsidRPr="00F84FEF" w14:paraId="4B1EFA4B" w14:textId="77777777">
        <w:trPr>
          <w:trHeight w:val="454"/>
        </w:trPr>
        <w:tc>
          <w:tcPr>
            <w:tcW w:w="699" w:type="dxa"/>
            <w:tcBorders>
              <w:tl2br w:val="nil"/>
              <w:tr2bl w:val="nil"/>
            </w:tcBorders>
            <w:shd w:val="clear" w:color="auto" w:fill="auto"/>
            <w:vAlign w:val="center"/>
          </w:tcPr>
          <w:p w14:paraId="19E283DE" w14:textId="77777777" w:rsidR="00E12338" w:rsidRPr="00F84FEF" w:rsidRDefault="00E12338">
            <w:pPr>
              <w:pStyle w:val="a9"/>
              <w:widowControl/>
              <w:numPr>
                <w:ilvl w:val="0"/>
                <w:numId w:val="2"/>
              </w:numPr>
              <w:ind w:firstLineChars="0"/>
              <w:jc w:val="center"/>
              <w:rPr>
                <w:rFonts w:ascii="Times New Roman" w:eastAsia="宋体" w:hAnsi="Times New Roman"/>
                <w:color w:val="000000"/>
                <w:kern w:val="0"/>
                <w:szCs w:val="21"/>
              </w:rPr>
            </w:pPr>
          </w:p>
        </w:tc>
        <w:tc>
          <w:tcPr>
            <w:tcW w:w="3969" w:type="dxa"/>
            <w:tcBorders>
              <w:tl2br w:val="nil"/>
              <w:tr2bl w:val="nil"/>
            </w:tcBorders>
            <w:shd w:val="clear" w:color="auto" w:fill="auto"/>
            <w:noWrap/>
            <w:vAlign w:val="center"/>
          </w:tcPr>
          <w:p w14:paraId="21E9A9A7" w14:textId="77777777" w:rsidR="00E12338" w:rsidRPr="00F84FEF" w:rsidRDefault="00664070">
            <w:pPr>
              <w:widowControl/>
              <w:jc w:val="center"/>
              <w:rPr>
                <w:color w:val="000000"/>
                <w:kern w:val="0"/>
                <w:szCs w:val="21"/>
              </w:rPr>
            </w:pPr>
            <w:proofErr w:type="gramStart"/>
            <w:r w:rsidRPr="00F84FEF">
              <w:rPr>
                <w:color w:val="000000"/>
                <w:kern w:val="0"/>
                <w:szCs w:val="21"/>
              </w:rPr>
              <w:t>总铬</w:t>
            </w:r>
            <w:proofErr w:type="gramEnd"/>
          </w:p>
        </w:tc>
        <w:tc>
          <w:tcPr>
            <w:tcW w:w="4394" w:type="dxa"/>
            <w:tcBorders>
              <w:tl2br w:val="nil"/>
              <w:tr2bl w:val="nil"/>
            </w:tcBorders>
            <w:shd w:val="clear" w:color="auto" w:fill="FFFFFF"/>
            <w:vAlign w:val="center"/>
          </w:tcPr>
          <w:p w14:paraId="1C1E2285" w14:textId="6F5EBFD0" w:rsidR="00E12338" w:rsidRPr="00F84FEF" w:rsidRDefault="00664070">
            <w:pPr>
              <w:widowControl/>
              <w:jc w:val="center"/>
              <w:rPr>
                <w:color w:val="000000"/>
                <w:kern w:val="0"/>
                <w:szCs w:val="21"/>
              </w:rPr>
            </w:pPr>
            <w:r w:rsidRPr="00F84FEF">
              <w:rPr>
                <w:color w:val="000000"/>
                <w:kern w:val="0"/>
                <w:szCs w:val="21"/>
              </w:rPr>
              <w:t>GB/T 23349</w:t>
            </w:r>
            <w:r w:rsidR="00113519" w:rsidRPr="00FB2E6C">
              <w:rPr>
                <w:rFonts w:ascii="宋体" w:hAnsi="宋体"/>
                <w:color w:val="000000"/>
                <w:szCs w:val="21"/>
              </w:rPr>
              <w:t>—</w:t>
            </w:r>
            <w:r w:rsidRPr="00F84FEF">
              <w:rPr>
                <w:color w:val="000000"/>
                <w:kern w:val="0"/>
                <w:szCs w:val="21"/>
              </w:rPr>
              <w:t>2020</w:t>
            </w:r>
          </w:p>
        </w:tc>
      </w:tr>
      <w:tr w:rsidR="00E12338" w:rsidRPr="00F84FEF" w14:paraId="4E4098EB" w14:textId="77777777">
        <w:trPr>
          <w:trHeight w:val="454"/>
        </w:trPr>
        <w:tc>
          <w:tcPr>
            <w:tcW w:w="699" w:type="dxa"/>
            <w:tcBorders>
              <w:tl2br w:val="nil"/>
              <w:tr2bl w:val="nil"/>
            </w:tcBorders>
            <w:shd w:val="clear" w:color="auto" w:fill="auto"/>
            <w:vAlign w:val="center"/>
          </w:tcPr>
          <w:p w14:paraId="7E74EF00" w14:textId="77777777" w:rsidR="00E12338" w:rsidRPr="00F84FEF" w:rsidRDefault="00E12338">
            <w:pPr>
              <w:pStyle w:val="a9"/>
              <w:widowControl/>
              <w:numPr>
                <w:ilvl w:val="0"/>
                <w:numId w:val="2"/>
              </w:numPr>
              <w:ind w:firstLineChars="0"/>
              <w:jc w:val="center"/>
              <w:rPr>
                <w:rFonts w:ascii="Times New Roman" w:eastAsia="宋体" w:hAnsi="Times New Roman"/>
                <w:color w:val="000000"/>
                <w:kern w:val="0"/>
                <w:szCs w:val="21"/>
              </w:rPr>
            </w:pPr>
          </w:p>
        </w:tc>
        <w:tc>
          <w:tcPr>
            <w:tcW w:w="3969" w:type="dxa"/>
            <w:tcBorders>
              <w:tl2br w:val="nil"/>
              <w:tr2bl w:val="nil"/>
            </w:tcBorders>
            <w:shd w:val="clear" w:color="auto" w:fill="auto"/>
            <w:noWrap/>
            <w:vAlign w:val="center"/>
          </w:tcPr>
          <w:p w14:paraId="6701D872" w14:textId="77777777" w:rsidR="00E12338" w:rsidRPr="00F84FEF" w:rsidRDefault="00664070">
            <w:pPr>
              <w:widowControl/>
              <w:jc w:val="center"/>
              <w:rPr>
                <w:color w:val="000000"/>
                <w:kern w:val="0"/>
                <w:szCs w:val="21"/>
              </w:rPr>
            </w:pPr>
            <w:r w:rsidRPr="00F84FEF">
              <w:rPr>
                <w:color w:val="000000"/>
                <w:kern w:val="0"/>
                <w:szCs w:val="21"/>
              </w:rPr>
              <w:t>总汞</w:t>
            </w:r>
          </w:p>
        </w:tc>
        <w:tc>
          <w:tcPr>
            <w:tcW w:w="4394" w:type="dxa"/>
            <w:tcBorders>
              <w:tl2br w:val="nil"/>
              <w:tr2bl w:val="nil"/>
            </w:tcBorders>
            <w:shd w:val="clear" w:color="auto" w:fill="FFFFFF"/>
            <w:vAlign w:val="center"/>
          </w:tcPr>
          <w:p w14:paraId="4CD97A96" w14:textId="3D1D3181" w:rsidR="00E12338" w:rsidRPr="00F84FEF" w:rsidRDefault="00664070">
            <w:pPr>
              <w:widowControl/>
              <w:jc w:val="center"/>
              <w:rPr>
                <w:color w:val="000000"/>
                <w:kern w:val="0"/>
                <w:szCs w:val="21"/>
              </w:rPr>
            </w:pPr>
            <w:r w:rsidRPr="00F84FEF">
              <w:rPr>
                <w:color w:val="000000"/>
                <w:kern w:val="0"/>
                <w:szCs w:val="21"/>
              </w:rPr>
              <w:t>GB/T 23349</w:t>
            </w:r>
            <w:r w:rsidR="00113519" w:rsidRPr="00FB2E6C">
              <w:rPr>
                <w:rFonts w:ascii="宋体" w:hAnsi="宋体"/>
                <w:color w:val="000000"/>
                <w:szCs w:val="21"/>
              </w:rPr>
              <w:t>—</w:t>
            </w:r>
            <w:r w:rsidRPr="00F84FEF">
              <w:rPr>
                <w:color w:val="000000"/>
                <w:kern w:val="0"/>
                <w:szCs w:val="21"/>
              </w:rPr>
              <w:t>2020</w:t>
            </w:r>
          </w:p>
        </w:tc>
      </w:tr>
      <w:tr w:rsidR="00E12338" w:rsidRPr="00F84FEF" w14:paraId="50B1B60B" w14:textId="77777777">
        <w:trPr>
          <w:trHeight w:val="454"/>
        </w:trPr>
        <w:tc>
          <w:tcPr>
            <w:tcW w:w="699" w:type="dxa"/>
            <w:tcBorders>
              <w:tl2br w:val="nil"/>
              <w:tr2bl w:val="nil"/>
            </w:tcBorders>
            <w:shd w:val="clear" w:color="auto" w:fill="auto"/>
            <w:vAlign w:val="center"/>
          </w:tcPr>
          <w:p w14:paraId="1F3753B4" w14:textId="77777777" w:rsidR="00E12338" w:rsidRPr="00F84FEF" w:rsidRDefault="00E12338">
            <w:pPr>
              <w:pStyle w:val="a9"/>
              <w:widowControl/>
              <w:numPr>
                <w:ilvl w:val="0"/>
                <w:numId w:val="2"/>
              </w:numPr>
              <w:ind w:firstLineChars="0"/>
              <w:jc w:val="center"/>
              <w:rPr>
                <w:rFonts w:ascii="Times New Roman" w:eastAsia="宋体" w:hAnsi="Times New Roman"/>
                <w:color w:val="000000"/>
                <w:kern w:val="0"/>
                <w:szCs w:val="21"/>
              </w:rPr>
            </w:pPr>
          </w:p>
        </w:tc>
        <w:tc>
          <w:tcPr>
            <w:tcW w:w="3969" w:type="dxa"/>
            <w:tcBorders>
              <w:tl2br w:val="nil"/>
              <w:tr2bl w:val="nil"/>
            </w:tcBorders>
            <w:shd w:val="clear" w:color="auto" w:fill="auto"/>
            <w:noWrap/>
            <w:vAlign w:val="center"/>
          </w:tcPr>
          <w:p w14:paraId="2892DC2F" w14:textId="77777777" w:rsidR="00E12338" w:rsidRPr="00F84FEF" w:rsidRDefault="00664070">
            <w:pPr>
              <w:widowControl/>
              <w:jc w:val="center"/>
              <w:rPr>
                <w:color w:val="000000"/>
                <w:kern w:val="0"/>
                <w:szCs w:val="21"/>
              </w:rPr>
            </w:pPr>
            <w:r w:rsidRPr="00F84FEF">
              <w:rPr>
                <w:color w:val="000000"/>
                <w:kern w:val="0"/>
                <w:szCs w:val="21"/>
              </w:rPr>
              <w:t>总铊</w:t>
            </w:r>
          </w:p>
        </w:tc>
        <w:tc>
          <w:tcPr>
            <w:tcW w:w="4394" w:type="dxa"/>
            <w:tcBorders>
              <w:tl2br w:val="nil"/>
              <w:tr2bl w:val="nil"/>
            </w:tcBorders>
            <w:shd w:val="clear" w:color="auto" w:fill="auto"/>
            <w:vAlign w:val="center"/>
          </w:tcPr>
          <w:p w14:paraId="2515CEF8" w14:textId="254C163F" w:rsidR="00E12338" w:rsidRPr="00F84FEF" w:rsidRDefault="00664070">
            <w:pPr>
              <w:widowControl/>
              <w:jc w:val="center"/>
              <w:rPr>
                <w:color w:val="000000"/>
                <w:kern w:val="0"/>
                <w:szCs w:val="21"/>
              </w:rPr>
            </w:pPr>
            <w:r w:rsidRPr="00F84FEF">
              <w:rPr>
                <w:color w:val="000000"/>
                <w:kern w:val="0"/>
                <w:szCs w:val="21"/>
              </w:rPr>
              <w:t>GB 38400</w:t>
            </w:r>
            <w:r w:rsidR="00113519" w:rsidRPr="00FB2E6C">
              <w:rPr>
                <w:rFonts w:ascii="宋体" w:hAnsi="宋体"/>
                <w:color w:val="000000"/>
                <w:szCs w:val="21"/>
              </w:rPr>
              <w:t>—</w:t>
            </w:r>
            <w:r w:rsidRPr="00F84FEF">
              <w:rPr>
                <w:color w:val="000000"/>
                <w:kern w:val="0"/>
                <w:szCs w:val="21"/>
              </w:rPr>
              <w:t>2019</w:t>
            </w:r>
          </w:p>
        </w:tc>
      </w:tr>
      <w:tr w:rsidR="00E12338" w:rsidRPr="00F84FEF" w14:paraId="46A36A25" w14:textId="77777777">
        <w:trPr>
          <w:trHeight w:val="454"/>
        </w:trPr>
        <w:tc>
          <w:tcPr>
            <w:tcW w:w="699" w:type="dxa"/>
            <w:tcBorders>
              <w:tl2br w:val="nil"/>
              <w:tr2bl w:val="nil"/>
            </w:tcBorders>
            <w:shd w:val="clear" w:color="auto" w:fill="auto"/>
            <w:vAlign w:val="center"/>
          </w:tcPr>
          <w:p w14:paraId="4CA19571" w14:textId="77777777" w:rsidR="00E12338" w:rsidRPr="00F84FEF" w:rsidRDefault="00E12338">
            <w:pPr>
              <w:pStyle w:val="a9"/>
              <w:widowControl/>
              <w:numPr>
                <w:ilvl w:val="0"/>
                <w:numId w:val="2"/>
              </w:numPr>
              <w:ind w:firstLineChars="0"/>
              <w:jc w:val="center"/>
              <w:rPr>
                <w:rFonts w:ascii="Times New Roman" w:eastAsia="宋体" w:hAnsi="Times New Roman"/>
                <w:color w:val="000000"/>
                <w:kern w:val="0"/>
                <w:szCs w:val="21"/>
              </w:rPr>
            </w:pPr>
          </w:p>
        </w:tc>
        <w:tc>
          <w:tcPr>
            <w:tcW w:w="3969" w:type="dxa"/>
            <w:tcBorders>
              <w:tl2br w:val="nil"/>
              <w:tr2bl w:val="nil"/>
            </w:tcBorders>
            <w:shd w:val="clear" w:color="auto" w:fill="auto"/>
            <w:vAlign w:val="center"/>
          </w:tcPr>
          <w:p w14:paraId="6DEEFAE5" w14:textId="77777777" w:rsidR="00E12338" w:rsidRPr="00F84FEF" w:rsidRDefault="00664070">
            <w:pPr>
              <w:widowControl/>
              <w:jc w:val="center"/>
              <w:rPr>
                <w:color w:val="000000"/>
                <w:kern w:val="0"/>
                <w:szCs w:val="21"/>
              </w:rPr>
            </w:pPr>
            <w:r w:rsidRPr="00F84FEF">
              <w:rPr>
                <w:color w:val="000000"/>
                <w:kern w:val="0"/>
                <w:szCs w:val="21"/>
              </w:rPr>
              <w:t>缩二脲</w:t>
            </w:r>
          </w:p>
        </w:tc>
        <w:tc>
          <w:tcPr>
            <w:tcW w:w="4394" w:type="dxa"/>
            <w:tcBorders>
              <w:tl2br w:val="nil"/>
              <w:tr2bl w:val="nil"/>
            </w:tcBorders>
            <w:shd w:val="clear" w:color="auto" w:fill="auto"/>
            <w:vAlign w:val="center"/>
          </w:tcPr>
          <w:p w14:paraId="041C2426" w14:textId="70B3E898" w:rsidR="00E12338" w:rsidRPr="00F84FEF" w:rsidRDefault="00664070">
            <w:pPr>
              <w:widowControl/>
              <w:jc w:val="center"/>
              <w:rPr>
                <w:color w:val="000000"/>
                <w:kern w:val="0"/>
                <w:szCs w:val="21"/>
              </w:rPr>
            </w:pPr>
            <w:r w:rsidRPr="00F84FEF">
              <w:rPr>
                <w:color w:val="000000"/>
                <w:kern w:val="0"/>
                <w:szCs w:val="21"/>
              </w:rPr>
              <w:t>GB/T 22924</w:t>
            </w:r>
            <w:r w:rsidR="00113519" w:rsidRPr="00FB2E6C">
              <w:rPr>
                <w:rFonts w:ascii="宋体" w:hAnsi="宋体"/>
                <w:color w:val="000000"/>
                <w:szCs w:val="21"/>
              </w:rPr>
              <w:t>—</w:t>
            </w:r>
            <w:r w:rsidRPr="00F84FEF">
              <w:rPr>
                <w:color w:val="000000"/>
                <w:kern w:val="0"/>
                <w:szCs w:val="21"/>
              </w:rPr>
              <w:t>2008</w:t>
            </w:r>
          </w:p>
        </w:tc>
      </w:tr>
      <w:tr w:rsidR="00E12338" w:rsidRPr="00F84FEF" w14:paraId="6603518F" w14:textId="77777777" w:rsidTr="004C3B18">
        <w:trPr>
          <w:trHeight w:val="639"/>
        </w:trPr>
        <w:tc>
          <w:tcPr>
            <w:tcW w:w="699" w:type="dxa"/>
            <w:tcBorders>
              <w:tl2br w:val="nil"/>
              <w:tr2bl w:val="nil"/>
            </w:tcBorders>
            <w:shd w:val="clear" w:color="auto" w:fill="auto"/>
            <w:vAlign w:val="center"/>
          </w:tcPr>
          <w:p w14:paraId="062BEAF5" w14:textId="77777777" w:rsidR="00E12338" w:rsidRPr="00F84FEF" w:rsidRDefault="00E12338">
            <w:pPr>
              <w:pStyle w:val="a9"/>
              <w:widowControl/>
              <w:numPr>
                <w:ilvl w:val="0"/>
                <w:numId w:val="2"/>
              </w:numPr>
              <w:ind w:firstLineChars="0"/>
              <w:jc w:val="center"/>
              <w:rPr>
                <w:rFonts w:ascii="Times New Roman" w:eastAsia="宋体" w:hAnsi="Times New Roman"/>
                <w:color w:val="000000"/>
                <w:kern w:val="0"/>
                <w:szCs w:val="21"/>
              </w:rPr>
            </w:pPr>
          </w:p>
        </w:tc>
        <w:tc>
          <w:tcPr>
            <w:tcW w:w="3969" w:type="dxa"/>
            <w:tcBorders>
              <w:tl2br w:val="nil"/>
              <w:tr2bl w:val="nil"/>
            </w:tcBorders>
            <w:shd w:val="clear" w:color="auto" w:fill="auto"/>
            <w:vAlign w:val="center"/>
          </w:tcPr>
          <w:p w14:paraId="5DE1607D" w14:textId="77777777" w:rsidR="00E12338" w:rsidRPr="00F84FEF" w:rsidRDefault="00664070">
            <w:pPr>
              <w:widowControl/>
              <w:jc w:val="center"/>
              <w:rPr>
                <w:color w:val="000000"/>
                <w:kern w:val="0"/>
                <w:szCs w:val="21"/>
              </w:rPr>
            </w:pPr>
            <w:r w:rsidRPr="00F84FEF">
              <w:rPr>
                <w:color w:val="000000"/>
                <w:kern w:val="0"/>
                <w:szCs w:val="21"/>
              </w:rPr>
              <w:t>包装标识（养分含量、含氯标识、其他、名称中的禁用语）</w:t>
            </w:r>
          </w:p>
        </w:tc>
        <w:tc>
          <w:tcPr>
            <w:tcW w:w="4394" w:type="dxa"/>
            <w:tcBorders>
              <w:tl2br w:val="nil"/>
              <w:tr2bl w:val="nil"/>
            </w:tcBorders>
            <w:shd w:val="clear" w:color="auto" w:fill="auto"/>
            <w:vAlign w:val="center"/>
          </w:tcPr>
          <w:p w14:paraId="2A3F910D" w14:textId="666E983D" w:rsidR="00E12338" w:rsidRPr="00F84FEF" w:rsidRDefault="00664070">
            <w:pPr>
              <w:widowControl/>
              <w:jc w:val="center"/>
              <w:rPr>
                <w:bCs/>
                <w:color w:val="000000"/>
                <w:szCs w:val="21"/>
              </w:rPr>
            </w:pPr>
            <w:r w:rsidRPr="00F84FEF">
              <w:rPr>
                <w:color w:val="000000"/>
                <w:kern w:val="0"/>
                <w:szCs w:val="21"/>
              </w:rPr>
              <w:t>GB 18382</w:t>
            </w:r>
            <w:r w:rsidR="00113519" w:rsidRPr="00FB2E6C">
              <w:rPr>
                <w:rFonts w:ascii="宋体" w:hAnsi="宋体"/>
                <w:color w:val="000000"/>
                <w:szCs w:val="21"/>
              </w:rPr>
              <w:t>—</w:t>
            </w:r>
            <w:r w:rsidRPr="00F84FEF">
              <w:rPr>
                <w:color w:val="000000"/>
                <w:kern w:val="0"/>
                <w:szCs w:val="21"/>
              </w:rPr>
              <w:t>2021</w:t>
            </w:r>
          </w:p>
          <w:p w14:paraId="63AC59F1" w14:textId="55BA059E" w:rsidR="00E12338" w:rsidRPr="00F84FEF" w:rsidRDefault="00664070">
            <w:pPr>
              <w:jc w:val="center"/>
              <w:rPr>
                <w:color w:val="000000"/>
                <w:kern w:val="0"/>
                <w:szCs w:val="21"/>
              </w:rPr>
            </w:pPr>
            <w:r w:rsidRPr="00F84FEF">
              <w:rPr>
                <w:color w:val="000000"/>
                <w:kern w:val="0"/>
                <w:szCs w:val="21"/>
              </w:rPr>
              <w:t>GB/T 21633</w:t>
            </w:r>
            <w:r w:rsidR="00113519" w:rsidRPr="00FB2E6C">
              <w:rPr>
                <w:rFonts w:ascii="宋体" w:hAnsi="宋体"/>
                <w:color w:val="000000"/>
                <w:szCs w:val="21"/>
              </w:rPr>
              <w:t>—</w:t>
            </w:r>
            <w:r w:rsidRPr="00F84FEF">
              <w:rPr>
                <w:color w:val="000000"/>
                <w:kern w:val="0"/>
                <w:szCs w:val="21"/>
              </w:rPr>
              <w:t>2020</w:t>
            </w:r>
          </w:p>
        </w:tc>
      </w:tr>
    </w:tbl>
    <w:p w14:paraId="285CC114" w14:textId="77777777" w:rsidR="00E12338" w:rsidRPr="00F84FEF" w:rsidRDefault="00E12338">
      <w:pPr>
        <w:adjustRightInd w:val="0"/>
        <w:snapToGrid w:val="0"/>
        <w:spacing w:line="440" w:lineRule="exact"/>
        <w:jc w:val="center"/>
        <w:rPr>
          <w:bCs/>
          <w:color w:val="000000"/>
          <w:szCs w:val="21"/>
        </w:rPr>
      </w:pPr>
    </w:p>
    <w:p w14:paraId="0967E5D9" w14:textId="77777777" w:rsidR="00E12338" w:rsidRPr="00F84FEF" w:rsidRDefault="00664070">
      <w:pPr>
        <w:adjustRightInd w:val="0"/>
        <w:snapToGrid w:val="0"/>
        <w:spacing w:line="440" w:lineRule="exact"/>
        <w:jc w:val="center"/>
        <w:rPr>
          <w:bCs/>
          <w:color w:val="000000"/>
          <w:szCs w:val="21"/>
        </w:rPr>
      </w:pPr>
      <w:r w:rsidRPr="00F84FEF">
        <w:rPr>
          <w:bCs/>
          <w:color w:val="000000"/>
          <w:szCs w:val="21"/>
        </w:rPr>
        <w:t>表</w:t>
      </w:r>
      <w:r w:rsidRPr="00F84FEF">
        <w:rPr>
          <w:bCs/>
          <w:color w:val="000000"/>
          <w:szCs w:val="21"/>
        </w:rPr>
        <w:t xml:space="preserve">3 </w:t>
      </w:r>
      <w:r w:rsidRPr="00F84FEF">
        <w:rPr>
          <w:bCs/>
          <w:color w:val="000000"/>
          <w:szCs w:val="21"/>
        </w:rPr>
        <w:t>有机无机复混肥料</w:t>
      </w:r>
    </w:p>
    <w:tbl>
      <w:tblPr>
        <w:tblW w:w="9062"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4111"/>
        <w:gridCol w:w="4252"/>
      </w:tblGrid>
      <w:tr w:rsidR="00E12338" w:rsidRPr="00F84FEF" w14:paraId="5CC288AB" w14:textId="77777777">
        <w:trPr>
          <w:trHeight w:val="283"/>
          <w:tblHeader/>
        </w:trPr>
        <w:tc>
          <w:tcPr>
            <w:tcW w:w="699" w:type="dxa"/>
            <w:tcBorders>
              <w:tl2br w:val="nil"/>
              <w:tr2bl w:val="nil"/>
            </w:tcBorders>
            <w:shd w:val="clear" w:color="auto" w:fill="auto"/>
            <w:vAlign w:val="center"/>
          </w:tcPr>
          <w:p w14:paraId="71E9778B" w14:textId="77777777" w:rsidR="00E12338" w:rsidRPr="00F84FEF" w:rsidRDefault="00664070">
            <w:pPr>
              <w:widowControl/>
              <w:jc w:val="center"/>
              <w:rPr>
                <w:color w:val="000000"/>
                <w:kern w:val="0"/>
                <w:szCs w:val="21"/>
              </w:rPr>
            </w:pPr>
            <w:r w:rsidRPr="00F84FEF">
              <w:rPr>
                <w:color w:val="000000"/>
                <w:kern w:val="0"/>
                <w:szCs w:val="21"/>
              </w:rPr>
              <w:t>序号</w:t>
            </w:r>
          </w:p>
        </w:tc>
        <w:tc>
          <w:tcPr>
            <w:tcW w:w="4111" w:type="dxa"/>
            <w:tcBorders>
              <w:tl2br w:val="nil"/>
              <w:tr2bl w:val="nil"/>
            </w:tcBorders>
            <w:shd w:val="clear" w:color="auto" w:fill="auto"/>
            <w:vAlign w:val="center"/>
          </w:tcPr>
          <w:p w14:paraId="249BF4CD" w14:textId="77777777" w:rsidR="00E12338" w:rsidRPr="00F84FEF" w:rsidRDefault="00664070">
            <w:pPr>
              <w:widowControl/>
              <w:jc w:val="center"/>
              <w:rPr>
                <w:color w:val="000000"/>
                <w:kern w:val="0"/>
                <w:szCs w:val="21"/>
              </w:rPr>
            </w:pPr>
            <w:r w:rsidRPr="00F84FEF">
              <w:rPr>
                <w:color w:val="000000"/>
                <w:kern w:val="0"/>
                <w:szCs w:val="21"/>
              </w:rPr>
              <w:t>检验项目</w:t>
            </w:r>
          </w:p>
        </w:tc>
        <w:tc>
          <w:tcPr>
            <w:tcW w:w="4252" w:type="dxa"/>
            <w:tcBorders>
              <w:tl2br w:val="nil"/>
              <w:tr2bl w:val="nil"/>
            </w:tcBorders>
            <w:shd w:val="clear" w:color="auto" w:fill="auto"/>
            <w:vAlign w:val="center"/>
          </w:tcPr>
          <w:p w14:paraId="0E0B2621" w14:textId="77777777" w:rsidR="00E12338" w:rsidRPr="00F84FEF" w:rsidRDefault="00664070">
            <w:pPr>
              <w:widowControl/>
              <w:jc w:val="center"/>
              <w:rPr>
                <w:color w:val="000000"/>
                <w:kern w:val="0"/>
                <w:szCs w:val="21"/>
              </w:rPr>
            </w:pPr>
            <w:r w:rsidRPr="00F84FEF">
              <w:rPr>
                <w:color w:val="000000"/>
                <w:kern w:val="0"/>
                <w:szCs w:val="21"/>
              </w:rPr>
              <w:t>检验方法</w:t>
            </w:r>
          </w:p>
        </w:tc>
      </w:tr>
      <w:tr w:rsidR="00E12338" w:rsidRPr="00F84FEF" w14:paraId="3DB78947" w14:textId="77777777">
        <w:trPr>
          <w:trHeight w:val="454"/>
        </w:trPr>
        <w:tc>
          <w:tcPr>
            <w:tcW w:w="699" w:type="dxa"/>
            <w:tcBorders>
              <w:tl2br w:val="nil"/>
              <w:tr2bl w:val="nil"/>
            </w:tcBorders>
            <w:shd w:val="clear" w:color="auto" w:fill="auto"/>
            <w:vAlign w:val="center"/>
          </w:tcPr>
          <w:p w14:paraId="2E01E94E" w14:textId="77777777" w:rsidR="00E12338" w:rsidRPr="00F84FEF" w:rsidRDefault="00E12338">
            <w:pPr>
              <w:pStyle w:val="a9"/>
              <w:widowControl/>
              <w:numPr>
                <w:ilvl w:val="0"/>
                <w:numId w:val="3"/>
              </w:numPr>
              <w:ind w:firstLineChars="0"/>
              <w:jc w:val="center"/>
              <w:rPr>
                <w:rFonts w:ascii="Times New Roman" w:eastAsia="宋体" w:hAnsi="Times New Roman"/>
                <w:color w:val="000000"/>
                <w:kern w:val="0"/>
                <w:szCs w:val="21"/>
              </w:rPr>
            </w:pPr>
          </w:p>
        </w:tc>
        <w:tc>
          <w:tcPr>
            <w:tcW w:w="4111" w:type="dxa"/>
            <w:tcBorders>
              <w:tl2br w:val="nil"/>
              <w:tr2bl w:val="nil"/>
            </w:tcBorders>
            <w:shd w:val="clear" w:color="auto" w:fill="auto"/>
            <w:vAlign w:val="center"/>
          </w:tcPr>
          <w:p w14:paraId="1A601F5E" w14:textId="77777777" w:rsidR="00E12338" w:rsidRPr="00F84FEF" w:rsidRDefault="00664070">
            <w:pPr>
              <w:widowControl/>
              <w:jc w:val="center"/>
              <w:rPr>
                <w:color w:val="000000"/>
                <w:kern w:val="0"/>
                <w:szCs w:val="21"/>
              </w:rPr>
            </w:pPr>
            <w:r w:rsidRPr="00F84FEF">
              <w:rPr>
                <w:color w:val="000000"/>
                <w:kern w:val="0"/>
                <w:szCs w:val="21"/>
              </w:rPr>
              <w:t>总氮</w:t>
            </w:r>
            <w:r w:rsidRPr="00F84FEF">
              <w:rPr>
                <w:color w:val="000000"/>
                <w:kern w:val="0"/>
                <w:szCs w:val="21"/>
              </w:rPr>
              <w:t>(N)</w:t>
            </w:r>
            <w:r w:rsidRPr="00F84FEF">
              <w:rPr>
                <w:color w:val="000000"/>
                <w:kern w:val="0"/>
                <w:szCs w:val="21"/>
              </w:rPr>
              <w:t>含量</w:t>
            </w:r>
          </w:p>
        </w:tc>
        <w:tc>
          <w:tcPr>
            <w:tcW w:w="4252" w:type="dxa"/>
            <w:tcBorders>
              <w:tl2br w:val="nil"/>
              <w:tr2bl w:val="nil"/>
            </w:tcBorders>
            <w:shd w:val="clear" w:color="auto" w:fill="auto"/>
            <w:vAlign w:val="center"/>
          </w:tcPr>
          <w:p w14:paraId="74A01E4E" w14:textId="3A0D8CA5" w:rsidR="00E12338" w:rsidRPr="00F84FEF" w:rsidRDefault="00664070">
            <w:pPr>
              <w:jc w:val="center"/>
              <w:rPr>
                <w:color w:val="000000"/>
                <w:kern w:val="0"/>
                <w:szCs w:val="21"/>
              </w:rPr>
            </w:pPr>
            <w:r w:rsidRPr="00F84FEF">
              <w:rPr>
                <w:color w:val="000000"/>
                <w:kern w:val="0"/>
                <w:szCs w:val="21"/>
              </w:rPr>
              <w:t>GB/T 17767.1</w:t>
            </w:r>
            <w:r w:rsidR="00113519" w:rsidRPr="00FB2E6C">
              <w:rPr>
                <w:rFonts w:ascii="宋体" w:hAnsi="宋体"/>
                <w:color w:val="000000"/>
                <w:szCs w:val="21"/>
              </w:rPr>
              <w:t>—</w:t>
            </w:r>
            <w:r w:rsidRPr="00F84FEF">
              <w:rPr>
                <w:color w:val="000000"/>
                <w:kern w:val="0"/>
                <w:szCs w:val="21"/>
              </w:rPr>
              <w:t>2008</w:t>
            </w:r>
          </w:p>
        </w:tc>
      </w:tr>
      <w:tr w:rsidR="00E12338" w:rsidRPr="00F84FEF" w14:paraId="586B7374" w14:textId="77777777">
        <w:trPr>
          <w:trHeight w:val="454"/>
        </w:trPr>
        <w:tc>
          <w:tcPr>
            <w:tcW w:w="699" w:type="dxa"/>
            <w:tcBorders>
              <w:tl2br w:val="nil"/>
              <w:tr2bl w:val="nil"/>
            </w:tcBorders>
            <w:shd w:val="clear" w:color="auto" w:fill="auto"/>
            <w:vAlign w:val="center"/>
          </w:tcPr>
          <w:p w14:paraId="451A34D8" w14:textId="77777777" w:rsidR="00E12338" w:rsidRPr="00F84FEF" w:rsidRDefault="00E12338">
            <w:pPr>
              <w:pStyle w:val="a9"/>
              <w:widowControl/>
              <w:numPr>
                <w:ilvl w:val="0"/>
                <w:numId w:val="3"/>
              </w:numPr>
              <w:ind w:firstLineChars="0"/>
              <w:jc w:val="center"/>
              <w:rPr>
                <w:rFonts w:ascii="Times New Roman" w:eastAsia="宋体" w:hAnsi="Times New Roman"/>
                <w:color w:val="000000"/>
                <w:kern w:val="0"/>
                <w:szCs w:val="21"/>
              </w:rPr>
            </w:pPr>
          </w:p>
        </w:tc>
        <w:tc>
          <w:tcPr>
            <w:tcW w:w="4111" w:type="dxa"/>
            <w:tcBorders>
              <w:tl2br w:val="nil"/>
              <w:tr2bl w:val="nil"/>
            </w:tcBorders>
            <w:shd w:val="clear" w:color="auto" w:fill="auto"/>
            <w:vAlign w:val="center"/>
          </w:tcPr>
          <w:p w14:paraId="196A2A52" w14:textId="77777777" w:rsidR="00E12338" w:rsidRPr="00F84FEF" w:rsidRDefault="00664070">
            <w:pPr>
              <w:widowControl/>
              <w:jc w:val="center"/>
              <w:rPr>
                <w:color w:val="000000"/>
                <w:kern w:val="0"/>
                <w:szCs w:val="21"/>
              </w:rPr>
            </w:pPr>
            <w:r w:rsidRPr="00F84FEF">
              <w:rPr>
                <w:color w:val="000000"/>
                <w:kern w:val="0"/>
                <w:szCs w:val="21"/>
              </w:rPr>
              <w:t>有效五氧化二磷</w:t>
            </w:r>
            <w:r w:rsidRPr="00F84FEF">
              <w:rPr>
                <w:color w:val="000000"/>
                <w:kern w:val="0"/>
                <w:szCs w:val="21"/>
              </w:rPr>
              <w:t>(P</w:t>
            </w:r>
            <w:r w:rsidRPr="00F84FEF">
              <w:rPr>
                <w:color w:val="000000"/>
                <w:kern w:val="0"/>
                <w:szCs w:val="21"/>
                <w:vertAlign w:val="subscript"/>
              </w:rPr>
              <w:t>2</w:t>
            </w:r>
            <w:r w:rsidRPr="00F84FEF">
              <w:rPr>
                <w:color w:val="000000"/>
                <w:kern w:val="0"/>
                <w:szCs w:val="21"/>
              </w:rPr>
              <w:t>O</w:t>
            </w:r>
            <w:r w:rsidRPr="00F84FEF">
              <w:rPr>
                <w:color w:val="000000"/>
                <w:kern w:val="0"/>
                <w:szCs w:val="21"/>
                <w:vertAlign w:val="subscript"/>
              </w:rPr>
              <w:t>5</w:t>
            </w:r>
            <w:r w:rsidRPr="00F84FEF">
              <w:rPr>
                <w:color w:val="000000"/>
                <w:kern w:val="0"/>
                <w:szCs w:val="21"/>
              </w:rPr>
              <w:t>)</w:t>
            </w:r>
            <w:r w:rsidRPr="00F84FEF">
              <w:rPr>
                <w:color w:val="000000"/>
                <w:kern w:val="0"/>
                <w:szCs w:val="21"/>
              </w:rPr>
              <w:t>含量</w:t>
            </w:r>
          </w:p>
        </w:tc>
        <w:tc>
          <w:tcPr>
            <w:tcW w:w="4252" w:type="dxa"/>
            <w:tcBorders>
              <w:tl2br w:val="nil"/>
              <w:tr2bl w:val="nil"/>
            </w:tcBorders>
            <w:shd w:val="clear" w:color="auto" w:fill="auto"/>
            <w:vAlign w:val="center"/>
          </w:tcPr>
          <w:p w14:paraId="18E65C31" w14:textId="0AD3A744" w:rsidR="00E12338" w:rsidRPr="00F84FEF" w:rsidRDefault="00664070">
            <w:pPr>
              <w:jc w:val="center"/>
              <w:rPr>
                <w:color w:val="000000"/>
                <w:kern w:val="0"/>
                <w:szCs w:val="21"/>
              </w:rPr>
            </w:pPr>
            <w:r w:rsidRPr="00F84FEF">
              <w:rPr>
                <w:color w:val="000000"/>
                <w:kern w:val="0"/>
                <w:szCs w:val="21"/>
              </w:rPr>
              <w:t>GB/T 15063</w:t>
            </w:r>
            <w:r w:rsidR="00113519" w:rsidRPr="00FB2E6C">
              <w:rPr>
                <w:rFonts w:ascii="宋体" w:hAnsi="宋体"/>
                <w:color w:val="000000"/>
                <w:szCs w:val="21"/>
              </w:rPr>
              <w:t>—</w:t>
            </w:r>
            <w:r w:rsidRPr="00F84FEF">
              <w:rPr>
                <w:color w:val="000000"/>
                <w:kern w:val="0"/>
                <w:szCs w:val="21"/>
              </w:rPr>
              <w:t>2020</w:t>
            </w:r>
          </w:p>
        </w:tc>
      </w:tr>
      <w:tr w:rsidR="00E12338" w:rsidRPr="00F84FEF" w14:paraId="6F6358D8" w14:textId="77777777">
        <w:trPr>
          <w:trHeight w:val="454"/>
        </w:trPr>
        <w:tc>
          <w:tcPr>
            <w:tcW w:w="699" w:type="dxa"/>
            <w:tcBorders>
              <w:tl2br w:val="nil"/>
              <w:tr2bl w:val="nil"/>
            </w:tcBorders>
            <w:shd w:val="clear" w:color="auto" w:fill="auto"/>
            <w:vAlign w:val="center"/>
          </w:tcPr>
          <w:p w14:paraId="2D391710" w14:textId="77777777" w:rsidR="00E12338" w:rsidRPr="00F84FEF" w:rsidRDefault="00E12338">
            <w:pPr>
              <w:pStyle w:val="a9"/>
              <w:widowControl/>
              <w:numPr>
                <w:ilvl w:val="0"/>
                <w:numId w:val="3"/>
              </w:numPr>
              <w:ind w:firstLineChars="0"/>
              <w:jc w:val="center"/>
              <w:rPr>
                <w:rFonts w:ascii="Times New Roman" w:eastAsia="宋体" w:hAnsi="Times New Roman"/>
                <w:color w:val="000000"/>
                <w:kern w:val="0"/>
                <w:szCs w:val="21"/>
              </w:rPr>
            </w:pPr>
          </w:p>
        </w:tc>
        <w:tc>
          <w:tcPr>
            <w:tcW w:w="4111" w:type="dxa"/>
            <w:tcBorders>
              <w:tl2br w:val="nil"/>
              <w:tr2bl w:val="nil"/>
            </w:tcBorders>
            <w:shd w:val="clear" w:color="auto" w:fill="auto"/>
            <w:vAlign w:val="center"/>
          </w:tcPr>
          <w:p w14:paraId="02368633" w14:textId="77777777" w:rsidR="00E12338" w:rsidRPr="00F84FEF" w:rsidRDefault="00664070">
            <w:pPr>
              <w:widowControl/>
              <w:jc w:val="center"/>
              <w:rPr>
                <w:color w:val="000000"/>
                <w:kern w:val="0"/>
                <w:szCs w:val="21"/>
              </w:rPr>
            </w:pPr>
            <w:r w:rsidRPr="00F84FEF">
              <w:rPr>
                <w:color w:val="000000"/>
                <w:kern w:val="0"/>
                <w:szCs w:val="21"/>
              </w:rPr>
              <w:t>总氧化钾</w:t>
            </w:r>
            <w:r w:rsidRPr="00F84FEF">
              <w:rPr>
                <w:color w:val="000000"/>
                <w:kern w:val="0"/>
                <w:szCs w:val="21"/>
              </w:rPr>
              <w:t>(K</w:t>
            </w:r>
            <w:r w:rsidRPr="00F84FEF">
              <w:rPr>
                <w:color w:val="000000"/>
                <w:kern w:val="0"/>
                <w:szCs w:val="21"/>
                <w:vertAlign w:val="subscript"/>
              </w:rPr>
              <w:t>2</w:t>
            </w:r>
            <w:r w:rsidRPr="00F84FEF">
              <w:rPr>
                <w:color w:val="000000"/>
                <w:kern w:val="0"/>
                <w:szCs w:val="21"/>
              </w:rPr>
              <w:t>O)</w:t>
            </w:r>
            <w:r w:rsidRPr="00F84FEF">
              <w:rPr>
                <w:color w:val="000000"/>
                <w:kern w:val="0"/>
                <w:szCs w:val="21"/>
              </w:rPr>
              <w:t>含量</w:t>
            </w:r>
          </w:p>
        </w:tc>
        <w:tc>
          <w:tcPr>
            <w:tcW w:w="4252" w:type="dxa"/>
            <w:tcBorders>
              <w:tl2br w:val="nil"/>
              <w:tr2bl w:val="nil"/>
            </w:tcBorders>
            <w:shd w:val="clear" w:color="auto" w:fill="auto"/>
            <w:vAlign w:val="center"/>
          </w:tcPr>
          <w:p w14:paraId="00C70DA6" w14:textId="045001CA" w:rsidR="00E12338" w:rsidRPr="00F84FEF" w:rsidRDefault="00664070">
            <w:pPr>
              <w:jc w:val="center"/>
              <w:rPr>
                <w:color w:val="000000"/>
                <w:kern w:val="0"/>
                <w:szCs w:val="21"/>
              </w:rPr>
            </w:pPr>
            <w:r w:rsidRPr="00F84FEF">
              <w:rPr>
                <w:color w:val="000000"/>
                <w:kern w:val="0"/>
                <w:szCs w:val="21"/>
              </w:rPr>
              <w:t>GB/T 17767.3</w:t>
            </w:r>
            <w:r w:rsidR="00113519" w:rsidRPr="00FB2E6C">
              <w:rPr>
                <w:rFonts w:ascii="宋体" w:hAnsi="宋体"/>
                <w:color w:val="000000"/>
                <w:szCs w:val="21"/>
              </w:rPr>
              <w:t>—</w:t>
            </w:r>
            <w:r w:rsidRPr="00F84FEF">
              <w:rPr>
                <w:color w:val="000000"/>
                <w:kern w:val="0"/>
                <w:szCs w:val="21"/>
              </w:rPr>
              <w:t>2010</w:t>
            </w:r>
          </w:p>
        </w:tc>
      </w:tr>
      <w:tr w:rsidR="00E12338" w:rsidRPr="00F84FEF" w14:paraId="6A453E63" w14:textId="77777777">
        <w:trPr>
          <w:trHeight w:val="454"/>
        </w:trPr>
        <w:tc>
          <w:tcPr>
            <w:tcW w:w="699" w:type="dxa"/>
            <w:tcBorders>
              <w:tl2br w:val="nil"/>
              <w:tr2bl w:val="nil"/>
            </w:tcBorders>
            <w:shd w:val="clear" w:color="auto" w:fill="auto"/>
            <w:vAlign w:val="center"/>
          </w:tcPr>
          <w:p w14:paraId="51544881" w14:textId="77777777" w:rsidR="00E12338" w:rsidRPr="00F84FEF" w:rsidRDefault="00E12338">
            <w:pPr>
              <w:pStyle w:val="a9"/>
              <w:widowControl/>
              <w:numPr>
                <w:ilvl w:val="0"/>
                <w:numId w:val="3"/>
              </w:numPr>
              <w:ind w:firstLineChars="0"/>
              <w:jc w:val="center"/>
              <w:rPr>
                <w:rFonts w:ascii="Times New Roman" w:eastAsia="宋体" w:hAnsi="Times New Roman"/>
                <w:color w:val="000000"/>
                <w:kern w:val="0"/>
                <w:szCs w:val="21"/>
              </w:rPr>
            </w:pPr>
          </w:p>
        </w:tc>
        <w:tc>
          <w:tcPr>
            <w:tcW w:w="4111" w:type="dxa"/>
            <w:tcBorders>
              <w:tl2br w:val="nil"/>
              <w:tr2bl w:val="nil"/>
            </w:tcBorders>
            <w:shd w:val="clear" w:color="auto" w:fill="auto"/>
            <w:vAlign w:val="center"/>
          </w:tcPr>
          <w:p w14:paraId="296E5535" w14:textId="77777777" w:rsidR="00E12338" w:rsidRPr="00F84FEF" w:rsidRDefault="00664070">
            <w:pPr>
              <w:widowControl/>
              <w:jc w:val="center"/>
              <w:rPr>
                <w:color w:val="000000"/>
                <w:kern w:val="0"/>
                <w:szCs w:val="21"/>
              </w:rPr>
            </w:pPr>
            <w:r w:rsidRPr="00F84FEF">
              <w:rPr>
                <w:color w:val="000000"/>
                <w:kern w:val="0"/>
                <w:szCs w:val="21"/>
              </w:rPr>
              <w:t>总养分</w:t>
            </w:r>
            <w:r w:rsidRPr="00F84FEF">
              <w:rPr>
                <w:color w:val="000000"/>
                <w:kern w:val="0"/>
                <w:szCs w:val="21"/>
              </w:rPr>
              <w:t>(N+P</w:t>
            </w:r>
            <w:r w:rsidRPr="00F84FEF">
              <w:rPr>
                <w:color w:val="000000"/>
                <w:kern w:val="0"/>
                <w:szCs w:val="21"/>
                <w:vertAlign w:val="subscript"/>
              </w:rPr>
              <w:t>2</w:t>
            </w:r>
            <w:r w:rsidRPr="00F84FEF">
              <w:rPr>
                <w:color w:val="000000"/>
                <w:kern w:val="0"/>
                <w:szCs w:val="21"/>
              </w:rPr>
              <w:t>O</w:t>
            </w:r>
            <w:r w:rsidRPr="00F84FEF">
              <w:rPr>
                <w:color w:val="000000"/>
                <w:kern w:val="0"/>
                <w:szCs w:val="21"/>
                <w:vertAlign w:val="subscript"/>
              </w:rPr>
              <w:t>5</w:t>
            </w:r>
            <w:r w:rsidRPr="00F84FEF">
              <w:rPr>
                <w:color w:val="000000"/>
                <w:kern w:val="0"/>
                <w:szCs w:val="21"/>
              </w:rPr>
              <w:t>+K</w:t>
            </w:r>
            <w:r w:rsidRPr="00F84FEF">
              <w:rPr>
                <w:color w:val="000000"/>
                <w:kern w:val="0"/>
                <w:szCs w:val="21"/>
                <w:vertAlign w:val="subscript"/>
              </w:rPr>
              <w:t>2</w:t>
            </w:r>
            <w:r w:rsidRPr="00F84FEF">
              <w:rPr>
                <w:color w:val="000000"/>
                <w:kern w:val="0"/>
                <w:szCs w:val="21"/>
              </w:rPr>
              <w:t>O)</w:t>
            </w:r>
            <w:r w:rsidRPr="00F84FEF">
              <w:rPr>
                <w:color w:val="000000"/>
                <w:kern w:val="0"/>
                <w:szCs w:val="21"/>
              </w:rPr>
              <w:t>含量</w:t>
            </w:r>
          </w:p>
        </w:tc>
        <w:tc>
          <w:tcPr>
            <w:tcW w:w="4252" w:type="dxa"/>
            <w:tcBorders>
              <w:tl2br w:val="nil"/>
              <w:tr2bl w:val="nil"/>
            </w:tcBorders>
            <w:shd w:val="clear" w:color="auto" w:fill="auto"/>
            <w:vAlign w:val="center"/>
          </w:tcPr>
          <w:p w14:paraId="08C78BA7" w14:textId="5B3AC3FE" w:rsidR="00E12338" w:rsidRPr="00F84FEF" w:rsidRDefault="00664070">
            <w:pPr>
              <w:widowControl/>
              <w:jc w:val="center"/>
              <w:rPr>
                <w:color w:val="000000"/>
                <w:kern w:val="0"/>
                <w:szCs w:val="21"/>
              </w:rPr>
            </w:pPr>
            <w:r w:rsidRPr="00F84FEF">
              <w:rPr>
                <w:color w:val="000000"/>
                <w:kern w:val="0"/>
                <w:szCs w:val="21"/>
              </w:rPr>
              <w:t>GB/T 18877</w:t>
            </w:r>
            <w:r w:rsidR="00113519" w:rsidRPr="00FB2E6C">
              <w:rPr>
                <w:rFonts w:ascii="宋体" w:hAnsi="宋体"/>
                <w:color w:val="000000"/>
                <w:szCs w:val="21"/>
              </w:rPr>
              <w:t>—</w:t>
            </w:r>
            <w:r w:rsidRPr="00F84FEF">
              <w:rPr>
                <w:color w:val="000000"/>
                <w:kern w:val="0"/>
                <w:szCs w:val="21"/>
              </w:rPr>
              <w:t>2020</w:t>
            </w:r>
          </w:p>
        </w:tc>
      </w:tr>
      <w:tr w:rsidR="00E12338" w:rsidRPr="00F84FEF" w14:paraId="3BF39C9B" w14:textId="77777777">
        <w:trPr>
          <w:trHeight w:val="454"/>
        </w:trPr>
        <w:tc>
          <w:tcPr>
            <w:tcW w:w="699" w:type="dxa"/>
            <w:tcBorders>
              <w:tl2br w:val="nil"/>
              <w:tr2bl w:val="nil"/>
            </w:tcBorders>
            <w:shd w:val="clear" w:color="auto" w:fill="auto"/>
            <w:vAlign w:val="center"/>
          </w:tcPr>
          <w:p w14:paraId="7D77490F" w14:textId="77777777" w:rsidR="00E12338" w:rsidRPr="00F84FEF" w:rsidRDefault="00E12338">
            <w:pPr>
              <w:pStyle w:val="a9"/>
              <w:widowControl/>
              <w:numPr>
                <w:ilvl w:val="0"/>
                <w:numId w:val="3"/>
              </w:numPr>
              <w:ind w:firstLineChars="0"/>
              <w:jc w:val="center"/>
              <w:rPr>
                <w:rFonts w:ascii="Times New Roman" w:eastAsia="宋体" w:hAnsi="Times New Roman"/>
                <w:color w:val="000000"/>
                <w:kern w:val="0"/>
                <w:szCs w:val="21"/>
              </w:rPr>
            </w:pPr>
          </w:p>
        </w:tc>
        <w:tc>
          <w:tcPr>
            <w:tcW w:w="4111" w:type="dxa"/>
            <w:tcBorders>
              <w:tl2br w:val="nil"/>
              <w:tr2bl w:val="nil"/>
            </w:tcBorders>
            <w:shd w:val="clear" w:color="auto" w:fill="auto"/>
            <w:vAlign w:val="center"/>
          </w:tcPr>
          <w:p w14:paraId="643AB045" w14:textId="77777777" w:rsidR="00E12338" w:rsidRPr="00F84FEF" w:rsidRDefault="00664070">
            <w:pPr>
              <w:widowControl/>
              <w:jc w:val="center"/>
              <w:rPr>
                <w:color w:val="000000"/>
                <w:kern w:val="0"/>
                <w:szCs w:val="21"/>
              </w:rPr>
            </w:pPr>
            <w:r w:rsidRPr="00F84FEF">
              <w:rPr>
                <w:color w:val="000000"/>
                <w:kern w:val="0"/>
                <w:szCs w:val="21"/>
              </w:rPr>
              <w:t>有机质含量</w:t>
            </w:r>
          </w:p>
        </w:tc>
        <w:tc>
          <w:tcPr>
            <w:tcW w:w="4252" w:type="dxa"/>
            <w:tcBorders>
              <w:tl2br w:val="nil"/>
              <w:tr2bl w:val="nil"/>
            </w:tcBorders>
            <w:shd w:val="clear" w:color="auto" w:fill="auto"/>
            <w:vAlign w:val="center"/>
          </w:tcPr>
          <w:p w14:paraId="3A892F98" w14:textId="34462C73" w:rsidR="00E12338" w:rsidRPr="00F84FEF" w:rsidRDefault="00664070">
            <w:pPr>
              <w:widowControl/>
              <w:jc w:val="center"/>
              <w:rPr>
                <w:color w:val="000000"/>
                <w:kern w:val="0"/>
                <w:szCs w:val="21"/>
              </w:rPr>
            </w:pPr>
            <w:r w:rsidRPr="00F84FEF">
              <w:rPr>
                <w:color w:val="000000"/>
                <w:kern w:val="0"/>
                <w:szCs w:val="21"/>
              </w:rPr>
              <w:t>GB/T 18877</w:t>
            </w:r>
            <w:r w:rsidR="00113519" w:rsidRPr="00FB2E6C">
              <w:rPr>
                <w:rFonts w:ascii="宋体" w:hAnsi="宋体"/>
                <w:color w:val="000000"/>
                <w:szCs w:val="21"/>
              </w:rPr>
              <w:t>—</w:t>
            </w:r>
            <w:r w:rsidRPr="00F84FEF">
              <w:rPr>
                <w:color w:val="000000"/>
                <w:kern w:val="0"/>
                <w:szCs w:val="21"/>
              </w:rPr>
              <w:t>2020</w:t>
            </w:r>
          </w:p>
        </w:tc>
      </w:tr>
      <w:tr w:rsidR="00E12338" w:rsidRPr="00F84FEF" w14:paraId="76750572" w14:textId="77777777">
        <w:trPr>
          <w:trHeight w:val="454"/>
        </w:trPr>
        <w:tc>
          <w:tcPr>
            <w:tcW w:w="699" w:type="dxa"/>
            <w:tcBorders>
              <w:tl2br w:val="nil"/>
              <w:tr2bl w:val="nil"/>
            </w:tcBorders>
            <w:shd w:val="clear" w:color="auto" w:fill="auto"/>
            <w:vAlign w:val="center"/>
          </w:tcPr>
          <w:p w14:paraId="0BCBBD9B" w14:textId="77777777" w:rsidR="00E12338" w:rsidRPr="00F84FEF" w:rsidRDefault="00E12338">
            <w:pPr>
              <w:pStyle w:val="a9"/>
              <w:widowControl/>
              <w:numPr>
                <w:ilvl w:val="0"/>
                <w:numId w:val="3"/>
              </w:numPr>
              <w:ind w:firstLineChars="0"/>
              <w:jc w:val="center"/>
              <w:rPr>
                <w:rFonts w:ascii="Times New Roman" w:eastAsia="宋体" w:hAnsi="Times New Roman"/>
                <w:color w:val="000000"/>
                <w:kern w:val="0"/>
                <w:szCs w:val="21"/>
              </w:rPr>
            </w:pPr>
          </w:p>
        </w:tc>
        <w:tc>
          <w:tcPr>
            <w:tcW w:w="4111" w:type="dxa"/>
            <w:tcBorders>
              <w:tl2br w:val="nil"/>
              <w:tr2bl w:val="nil"/>
            </w:tcBorders>
            <w:shd w:val="clear" w:color="auto" w:fill="auto"/>
            <w:vAlign w:val="center"/>
          </w:tcPr>
          <w:p w14:paraId="223587E0" w14:textId="77777777" w:rsidR="00E12338" w:rsidRPr="00F84FEF" w:rsidRDefault="00664070">
            <w:pPr>
              <w:widowControl/>
              <w:jc w:val="center"/>
              <w:rPr>
                <w:color w:val="000000"/>
                <w:kern w:val="0"/>
                <w:szCs w:val="21"/>
              </w:rPr>
            </w:pPr>
            <w:r w:rsidRPr="00F84FEF">
              <w:rPr>
                <w:color w:val="000000"/>
                <w:kern w:val="0"/>
                <w:szCs w:val="21"/>
              </w:rPr>
              <w:t>酸碱度</w:t>
            </w:r>
            <w:r w:rsidRPr="00F84FEF">
              <w:rPr>
                <w:color w:val="000000"/>
                <w:kern w:val="0"/>
                <w:szCs w:val="21"/>
              </w:rPr>
              <w:t>(pH</w:t>
            </w:r>
            <w:r w:rsidRPr="00F84FEF">
              <w:rPr>
                <w:color w:val="000000"/>
                <w:kern w:val="0"/>
                <w:szCs w:val="21"/>
              </w:rPr>
              <w:t>值</w:t>
            </w:r>
            <w:r w:rsidRPr="00F84FEF">
              <w:rPr>
                <w:color w:val="000000"/>
                <w:kern w:val="0"/>
                <w:szCs w:val="21"/>
              </w:rPr>
              <w:t>)</w:t>
            </w:r>
          </w:p>
        </w:tc>
        <w:tc>
          <w:tcPr>
            <w:tcW w:w="4252" w:type="dxa"/>
            <w:tcBorders>
              <w:tl2br w:val="nil"/>
              <w:tr2bl w:val="nil"/>
            </w:tcBorders>
            <w:shd w:val="clear" w:color="auto" w:fill="auto"/>
            <w:vAlign w:val="center"/>
          </w:tcPr>
          <w:p w14:paraId="7AAA686D" w14:textId="43009768" w:rsidR="00E12338" w:rsidRPr="00F84FEF" w:rsidRDefault="00664070">
            <w:pPr>
              <w:widowControl/>
              <w:jc w:val="center"/>
              <w:rPr>
                <w:color w:val="000000"/>
                <w:kern w:val="0"/>
                <w:szCs w:val="21"/>
              </w:rPr>
            </w:pPr>
            <w:r w:rsidRPr="00F84FEF">
              <w:rPr>
                <w:color w:val="000000"/>
                <w:kern w:val="0"/>
                <w:szCs w:val="21"/>
              </w:rPr>
              <w:t>GB/T 18877</w:t>
            </w:r>
            <w:r w:rsidR="00113519" w:rsidRPr="00FB2E6C">
              <w:rPr>
                <w:rFonts w:ascii="宋体" w:hAnsi="宋体"/>
                <w:color w:val="000000"/>
                <w:szCs w:val="21"/>
              </w:rPr>
              <w:t>—</w:t>
            </w:r>
            <w:r w:rsidRPr="00F84FEF">
              <w:rPr>
                <w:color w:val="000000"/>
                <w:kern w:val="0"/>
                <w:szCs w:val="21"/>
              </w:rPr>
              <w:t>2020</w:t>
            </w:r>
          </w:p>
        </w:tc>
      </w:tr>
      <w:tr w:rsidR="00E12338" w:rsidRPr="00F84FEF" w14:paraId="57BCD46D" w14:textId="77777777">
        <w:trPr>
          <w:trHeight w:val="454"/>
        </w:trPr>
        <w:tc>
          <w:tcPr>
            <w:tcW w:w="699" w:type="dxa"/>
            <w:tcBorders>
              <w:tl2br w:val="nil"/>
              <w:tr2bl w:val="nil"/>
            </w:tcBorders>
            <w:shd w:val="clear" w:color="auto" w:fill="auto"/>
            <w:vAlign w:val="center"/>
          </w:tcPr>
          <w:p w14:paraId="025EDD54" w14:textId="77777777" w:rsidR="00E12338" w:rsidRPr="00F84FEF" w:rsidRDefault="00E12338">
            <w:pPr>
              <w:pStyle w:val="a9"/>
              <w:widowControl/>
              <w:numPr>
                <w:ilvl w:val="0"/>
                <w:numId w:val="3"/>
              </w:numPr>
              <w:ind w:firstLineChars="0"/>
              <w:jc w:val="center"/>
              <w:rPr>
                <w:rFonts w:ascii="Times New Roman" w:eastAsia="宋体" w:hAnsi="Times New Roman"/>
                <w:color w:val="000000"/>
                <w:kern w:val="0"/>
                <w:szCs w:val="21"/>
              </w:rPr>
            </w:pPr>
          </w:p>
        </w:tc>
        <w:tc>
          <w:tcPr>
            <w:tcW w:w="4111" w:type="dxa"/>
            <w:tcBorders>
              <w:tl2br w:val="nil"/>
              <w:tr2bl w:val="nil"/>
            </w:tcBorders>
            <w:shd w:val="clear" w:color="auto" w:fill="auto"/>
            <w:vAlign w:val="center"/>
          </w:tcPr>
          <w:p w14:paraId="0C5D9D2F" w14:textId="77777777" w:rsidR="00E12338" w:rsidRPr="00F84FEF" w:rsidRDefault="00664070">
            <w:pPr>
              <w:widowControl/>
              <w:jc w:val="center"/>
              <w:rPr>
                <w:color w:val="000000"/>
                <w:kern w:val="0"/>
                <w:szCs w:val="21"/>
              </w:rPr>
            </w:pPr>
            <w:r w:rsidRPr="00F84FEF">
              <w:rPr>
                <w:color w:val="000000"/>
                <w:kern w:val="0"/>
                <w:szCs w:val="21"/>
              </w:rPr>
              <w:t>粒度</w:t>
            </w:r>
            <w:r w:rsidRPr="00F84FEF">
              <w:rPr>
                <w:color w:val="000000"/>
                <w:kern w:val="0"/>
                <w:szCs w:val="21"/>
              </w:rPr>
              <w:t>(1.00mm~4.75mm</w:t>
            </w:r>
            <w:r w:rsidRPr="00F84FEF">
              <w:rPr>
                <w:color w:val="000000"/>
                <w:kern w:val="0"/>
                <w:szCs w:val="21"/>
              </w:rPr>
              <w:t>或</w:t>
            </w:r>
            <w:r w:rsidRPr="00F84FEF">
              <w:rPr>
                <w:color w:val="000000"/>
                <w:kern w:val="0"/>
                <w:szCs w:val="21"/>
              </w:rPr>
              <w:t>3.35~5.60mm)</w:t>
            </w:r>
          </w:p>
        </w:tc>
        <w:tc>
          <w:tcPr>
            <w:tcW w:w="4252" w:type="dxa"/>
            <w:tcBorders>
              <w:tl2br w:val="nil"/>
              <w:tr2bl w:val="nil"/>
            </w:tcBorders>
            <w:shd w:val="clear" w:color="auto" w:fill="auto"/>
            <w:vAlign w:val="center"/>
          </w:tcPr>
          <w:p w14:paraId="7E63DA5B" w14:textId="48901F07" w:rsidR="00E12338" w:rsidRPr="00F84FEF" w:rsidRDefault="00664070">
            <w:pPr>
              <w:widowControl/>
              <w:jc w:val="center"/>
              <w:rPr>
                <w:color w:val="000000"/>
                <w:kern w:val="0"/>
                <w:szCs w:val="21"/>
              </w:rPr>
            </w:pPr>
            <w:r w:rsidRPr="00F84FEF">
              <w:rPr>
                <w:color w:val="000000"/>
                <w:kern w:val="0"/>
                <w:szCs w:val="21"/>
              </w:rPr>
              <w:t>GB/T 24891</w:t>
            </w:r>
            <w:r w:rsidR="00113519" w:rsidRPr="00FB2E6C">
              <w:rPr>
                <w:rFonts w:ascii="宋体" w:hAnsi="宋体"/>
                <w:color w:val="000000"/>
                <w:szCs w:val="21"/>
              </w:rPr>
              <w:t>—</w:t>
            </w:r>
            <w:r w:rsidRPr="00F84FEF">
              <w:rPr>
                <w:color w:val="000000"/>
                <w:kern w:val="0"/>
                <w:szCs w:val="21"/>
              </w:rPr>
              <w:t>2010</w:t>
            </w:r>
          </w:p>
        </w:tc>
      </w:tr>
      <w:tr w:rsidR="00E12338" w:rsidRPr="00F84FEF" w14:paraId="38CB1CC0" w14:textId="77777777">
        <w:trPr>
          <w:trHeight w:val="454"/>
        </w:trPr>
        <w:tc>
          <w:tcPr>
            <w:tcW w:w="699" w:type="dxa"/>
            <w:tcBorders>
              <w:tl2br w:val="nil"/>
              <w:tr2bl w:val="nil"/>
            </w:tcBorders>
            <w:shd w:val="clear" w:color="auto" w:fill="auto"/>
            <w:vAlign w:val="center"/>
          </w:tcPr>
          <w:p w14:paraId="022E4294" w14:textId="77777777" w:rsidR="00E12338" w:rsidRPr="00F84FEF" w:rsidRDefault="00E12338">
            <w:pPr>
              <w:pStyle w:val="a9"/>
              <w:widowControl/>
              <w:numPr>
                <w:ilvl w:val="0"/>
                <w:numId w:val="3"/>
              </w:numPr>
              <w:ind w:firstLineChars="0"/>
              <w:jc w:val="center"/>
              <w:rPr>
                <w:rFonts w:ascii="Times New Roman" w:eastAsia="宋体" w:hAnsi="Times New Roman"/>
                <w:color w:val="000000"/>
                <w:kern w:val="0"/>
                <w:szCs w:val="21"/>
              </w:rPr>
            </w:pPr>
          </w:p>
        </w:tc>
        <w:tc>
          <w:tcPr>
            <w:tcW w:w="4111" w:type="dxa"/>
            <w:tcBorders>
              <w:tl2br w:val="nil"/>
              <w:tr2bl w:val="nil"/>
            </w:tcBorders>
            <w:shd w:val="clear" w:color="auto" w:fill="auto"/>
            <w:vAlign w:val="center"/>
          </w:tcPr>
          <w:p w14:paraId="43BCC73C" w14:textId="77777777" w:rsidR="00E12338" w:rsidRPr="00F84FEF" w:rsidRDefault="00664070">
            <w:pPr>
              <w:widowControl/>
              <w:jc w:val="center"/>
              <w:rPr>
                <w:color w:val="000000"/>
                <w:kern w:val="0"/>
                <w:szCs w:val="21"/>
              </w:rPr>
            </w:pPr>
            <w:r w:rsidRPr="00F84FEF">
              <w:rPr>
                <w:color w:val="000000"/>
                <w:kern w:val="0"/>
                <w:szCs w:val="21"/>
              </w:rPr>
              <w:t>氯离子含量</w:t>
            </w:r>
          </w:p>
        </w:tc>
        <w:tc>
          <w:tcPr>
            <w:tcW w:w="4252" w:type="dxa"/>
            <w:tcBorders>
              <w:tl2br w:val="nil"/>
              <w:tr2bl w:val="nil"/>
            </w:tcBorders>
            <w:shd w:val="clear" w:color="auto" w:fill="auto"/>
            <w:vAlign w:val="center"/>
          </w:tcPr>
          <w:p w14:paraId="3C342DBA" w14:textId="2C9107EB" w:rsidR="00E12338" w:rsidRPr="00F84FEF" w:rsidRDefault="00EB6EC8">
            <w:pPr>
              <w:widowControl/>
              <w:jc w:val="center"/>
              <w:rPr>
                <w:color w:val="000000"/>
                <w:kern w:val="0"/>
                <w:szCs w:val="21"/>
              </w:rPr>
            </w:pPr>
            <w:r w:rsidRPr="00F84FEF">
              <w:rPr>
                <w:color w:val="000000"/>
                <w:kern w:val="0"/>
                <w:szCs w:val="21"/>
              </w:rPr>
              <w:t>GB/T 18877</w:t>
            </w:r>
            <w:r w:rsidR="00113519" w:rsidRPr="00FB2E6C">
              <w:rPr>
                <w:rFonts w:ascii="宋体" w:hAnsi="宋体"/>
                <w:color w:val="000000"/>
                <w:szCs w:val="21"/>
              </w:rPr>
              <w:t>—</w:t>
            </w:r>
            <w:r w:rsidRPr="00F84FEF">
              <w:rPr>
                <w:color w:val="000000"/>
                <w:kern w:val="0"/>
                <w:szCs w:val="21"/>
              </w:rPr>
              <w:t>2020</w:t>
            </w:r>
          </w:p>
        </w:tc>
      </w:tr>
      <w:tr w:rsidR="00E12338" w:rsidRPr="00F84FEF" w14:paraId="1EDAAE58" w14:textId="77777777">
        <w:trPr>
          <w:trHeight w:val="454"/>
        </w:trPr>
        <w:tc>
          <w:tcPr>
            <w:tcW w:w="699" w:type="dxa"/>
            <w:tcBorders>
              <w:tl2br w:val="nil"/>
              <w:tr2bl w:val="nil"/>
            </w:tcBorders>
            <w:shd w:val="clear" w:color="auto" w:fill="auto"/>
            <w:vAlign w:val="center"/>
          </w:tcPr>
          <w:p w14:paraId="631AC5F8" w14:textId="77777777" w:rsidR="00E12338" w:rsidRPr="00F84FEF" w:rsidRDefault="00E12338">
            <w:pPr>
              <w:pStyle w:val="a9"/>
              <w:widowControl/>
              <w:numPr>
                <w:ilvl w:val="0"/>
                <w:numId w:val="3"/>
              </w:numPr>
              <w:ind w:firstLineChars="0"/>
              <w:jc w:val="center"/>
              <w:rPr>
                <w:rFonts w:ascii="Times New Roman" w:eastAsia="宋体" w:hAnsi="Times New Roman"/>
                <w:color w:val="000000"/>
                <w:kern w:val="0"/>
                <w:szCs w:val="21"/>
              </w:rPr>
            </w:pPr>
          </w:p>
        </w:tc>
        <w:tc>
          <w:tcPr>
            <w:tcW w:w="4111" w:type="dxa"/>
            <w:tcBorders>
              <w:tl2br w:val="nil"/>
              <w:tr2bl w:val="nil"/>
            </w:tcBorders>
            <w:shd w:val="clear" w:color="auto" w:fill="auto"/>
            <w:vAlign w:val="center"/>
          </w:tcPr>
          <w:p w14:paraId="15299B3B" w14:textId="77777777" w:rsidR="00E12338" w:rsidRPr="00F84FEF" w:rsidRDefault="00664070">
            <w:pPr>
              <w:widowControl/>
              <w:jc w:val="center"/>
              <w:rPr>
                <w:color w:val="000000"/>
                <w:kern w:val="0"/>
                <w:szCs w:val="21"/>
              </w:rPr>
            </w:pPr>
            <w:r w:rsidRPr="00F84FEF">
              <w:rPr>
                <w:color w:val="000000"/>
                <w:kern w:val="0"/>
                <w:szCs w:val="21"/>
              </w:rPr>
              <w:t>总砷</w:t>
            </w:r>
          </w:p>
        </w:tc>
        <w:tc>
          <w:tcPr>
            <w:tcW w:w="4252" w:type="dxa"/>
            <w:tcBorders>
              <w:tl2br w:val="nil"/>
              <w:tr2bl w:val="nil"/>
            </w:tcBorders>
            <w:shd w:val="clear" w:color="auto" w:fill="auto"/>
            <w:vAlign w:val="center"/>
          </w:tcPr>
          <w:p w14:paraId="7834DBA1" w14:textId="3B5CF08B" w:rsidR="00E12338" w:rsidRPr="00F84FEF" w:rsidRDefault="00664070">
            <w:pPr>
              <w:widowControl/>
              <w:jc w:val="center"/>
              <w:rPr>
                <w:color w:val="000000"/>
                <w:kern w:val="0"/>
                <w:szCs w:val="21"/>
              </w:rPr>
            </w:pPr>
            <w:r w:rsidRPr="00F84FEF">
              <w:rPr>
                <w:color w:val="000000"/>
                <w:kern w:val="0"/>
                <w:szCs w:val="21"/>
              </w:rPr>
              <w:t>GB/T 23349</w:t>
            </w:r>
            <w:r w:rsidR="00113519" w:rsidRPr="00FB2E6C">
              <w:rPr>
                <w:rFonts w:ascii="宋体" w:hAnsi="宋体"/>
                <w:color w:val="000000"/>
                <w:szCs w:val="21"/>
              </w:rPr>
              <w:t>—</w:t>
            </w:r>
            <w:r w:rsidRPr="00F84FEF">
              <w:rPr>
                <w:color w:val="000000"/>
                <w:kern w:val="0"/>
                <w:szCs w:val="21"/>
              </w:rPr>
              <w:t>2020</w:t>
            </w:r>
          </w:p>
        </w:tc>
      </w:tr>
      <w:tr w:rsidR="00E12338" w:rsidRPr="00F84FEF" w14:paraId="402B20C3" w14:textId="77777777">
        <w:trPr>
          <w:trHeight w:val="454"/>
        </w:trPr>
        <w:tc>
          <w:tcPr>
            <w:tcW w:w="699" w:type="dxa"/>
            <w:tcBorders>
              <w:tl2br w:val="nil"/>
              <w:tr2bl w:val="nil"/>
            </w:tcBorders>
            <w:shd w:val="clear" w:color="auto" w:fill="auto"/>
            <w:vAlign w:val="center"/>
          </w:tcPr>
          <w:p w14:paraId="465F2D60" w14:textId="77777777" w:rsidR="00E12338" w:rsidRPr="00F84FEF" w:rsidRDefault="00E12338">
            <w:pPr>
              <w:pStyle w:val="a9"/>
              <w:widowControl/>
              <w:numPr>
                <w:ilvl w:val="0"/>
                <w:numId w:val="3"/>
              </w:numPr>
              <w:ind w:firstLineChars="0"/>
              <w:jc w:val="center"/>
              <w:rPr>
                <w:rFonts w:ascii="Times New Roman" w:eastAsia="宋体" w:hAnsi="Times New Roman"/>
                <w:color w:val="000000"/>
                <w:kern w:val="0"/>
                <w:szCs w:val="21"/>
              </w:rPr>
            </w:pPr>
          </w:p>
        </w:tc>
        <w:tc>
          <w:tcPr>
            <w:tcW w:w="4111" w:type="dxa"/>
            <w:tcBorders>
              <w:tl2br w:val="nil"/>
              <w:tr2bl w:val="nil"/>
            </w:tcBorders>
            <w:shd w:val="clear" w:color="auto" w:fill="auto"/>
            <w:vAlign w:val="center"/>
          </w:tcPr>
          <w:p w14:paraId="4C5C99AF" w14:textId="77777777" w:rsidR="00E12338" w:rsidRPr="00F84FEF" w:rsidRDefault="00664070">
            <w:pPr>
              <w:widowControl/>
              <w:jc w:val="center"/>
              <w:rPr>
                <w:color w:val="000000"/>
                <w:kern w:val="0"/>
                <w:szCs w:val="21"/>
              </w:rPr>
            </w:pPr>
            <w:r w:rsidRPr="00F84FEF">
              <w:rPr>
                <w:color w:val="000000"/>
                <w:kern w:val="0"/>
                <w:szCs w:val="21"/>
              </w:rPr>
              <w:t>总镉</w:t>
            </w:r>
          </w:p>
        </w:tc>
        <w:tc>
          <w:tcPr>
            <w:tcW w:w="4252" w:type="dxa"/>
            <w:tcBorders>
              <w:tl2br w:val="nil"/>
              <w:tr2bl w:val="nil"/>
            </w:tcBorders>
            <w:shd w:val="clear" w:color="auto" w:fill="auto"/>
            <w:vAlign w:val="center"/>
          </w:tcPr>
          <w:p w14:paraId="1780B84D" w14:textId="44E162A7" w:rsidR="00E12338" w:rsidRPr="00F84FEF" w:rsidRDefault="00664070">
            <w:pPr>
              <w:widowControl/>
              <w:jc w:val="center"/>
              <w:rPr>
                <w:color w:val="000000"/>
                <w:kern w:val="0"/>
                <w:szCs w:val="21"/>
              </w:rPr>
            </w:pPr>
            <w:r w:rsidRPr="00F84FEF">
              <w:rPr>
                <w:color w:val="000000"/>
                <w:kern w:val="0"/>
                <w:szCs w:val="21"/>
              </w:rPr>
              <w:t>GB/T 23349</w:t>
            </w:r>
            <w:r w:rsidR="00113519" w:rsidRPr="00FB2E6C">
              <w:rPr>
                <w:rFonts w:ascii="宋体" w:hAnsi="宋体"/>
                <w:color w:val="000000"/>
                <w:szCs w:val="21"/>
              </w:rPr>
              <w:t>—</w:t>
            </w:r>
            <w:r w:rsidRPr="00F84FEF">
              <w:rPr>
                <w:color w:val="000000"/>
                <w:kern w:val="0"/>
                <w:szCs w:val="21"/>
              </w:rPr>
              <w:t>2020</w:t>
            </w:r>
          </w:p>
        </w:tc>
      </w:tr>
      <w:tr w:rsidR="00E12338" w:rsidRPr="00F84FEF" w14:paraId="71E11F4D" w14:textId="77777777">
        <w:trPr>
          <w:trHeight w:val="454"/>
        </w:trPr>
        <w:tc>
          <w:tcPr>
            <w:tcW w:w="699" w:type="dxa"/>
            <w:tcBorders>
              <w:tl2br w:val="nil"/>
              <w:tr2bl w:val="nil"/>
            </w:tcBorders>
            <w:shd w:val="clear" w:color="auto" w:fill="auto"/>
            <w:vAlign w:val="center"/>
          </w:tcPr>
          <w:p w14:paraId="5194BAEC" w14:textId="77777777" w:rsidR="00E12338" w:rsidRPr="00F84FEF" w:rsidRDefault="00E12338">
            <w:pPr>
              <w:pStyle w:val="a9"/>
              <w:widowControl/>
              <w:numPr>
                <w:ilvl w:val="0"/>
                <w:numId w:val="3"/>
              </w:numPr>
              <w:ind w:firstLineChars="0"/>
              <w:jc w:val="center"/>
              <w:rPr>
                <w:rFonts w:ascii="Times New Roman" w:eastAsia="宋体" w:hAnsi="Times New Roman"/>
                <w:color w:val="000000"/>
                <w:kern w:val="0"/>
                <w:szCs w:val="21"/>
              </w:rPr>
            </w:pPr>
          </w:p>
        </w:tc>
        <w:tc>
          <w:tcPr>
            <w:tcW w:w="4111" w:type="dxa"/>
            <w:tcBorders>
              <w:tl2br w:val="nil"/>
              <w:tr2bl w:val="nil"/>
            </w:tcBorders>
            <w:shd w:val="clear" w:color="auto" w:fill="auto"/>
            <w:vAlign w:val="center"/>
          </w:tcPr>
          <w:p w14:paraId="51D3C0A8" w14:textId="77777777" w:rsidR="00E12338" w:rsidRPr="00F84FEF" w:rsidRDefault="00664070">
            <w:pPr>
              <w:widowControl/>
              <w:jc w:val="center"/>
              <w:rPr>
                <w:color w:val="000000"/>
                <w:kern w:val="0"/>
                <w:szCs w:val="21"/>
              </w:rPr>
            </w:pPr>
            <w:proofErr w:type="gramStart"/>
            <w:r w:rsidRPr="00F84FEF">
              <w:rPr>
                <w:color w:val="000000"/>
                <w:kern w:val="0"/>
                <w:szCs w:val="21"/>
              </w:rPr>
              <w:t>总铅</w:t>
            </w:r>
            <w:proofErr w:type="gramEnd"/>
          </w:p>
        </w:tc>
        <w:tc>
          <w:tcPr>
            <w:tcW w:w="4252" w:type="dxa"/>
            <w:tcBorders>
              <w:tl2br w:val="nil"/>
              <w:tr2bl w:val="nil"/>
            </w:tcBorders>
            <w:shd w:val="clear" w:color="auto" w:fill="auto"/>
            <w:vAlign w:val="center"/>
          </w:tcPr>
          <w:p w14:paraId="4392CD77" w14:textId="67CCDA47" w:rsidR="00E12338" w:rsidRPr="00F84FEF" w:rsidRDefault="00664070">
            <w:pPr>
              <w:widowControl/>
              <w:jc w:val="center"/>
              <w:rPr>
                <w:color w:val="000000"/>
                <w:kern w:val="0"/>
                <w:szCs w:val="21"/>
              </w:rPr>
            </w:pPr>
            <w:r w:rsidRPr="00F84FEF">
              <w:rPr>
                <w:color w:val="000000"/>
                <w:kern w:val="0"/>
                <w:szCs w:val="21"/>
              </w:rPr>
              <w:t>GB/T 23349</w:t>
            </w:r>
            <w:r w:rsidR="00113519" w:rsidRPr="00FB2E6C">
              <w:rPr>
                <w:rFonts w:ascii="宋体" w:hAnsi="宋体"/>
                <w:color w:val="000000"/>
                <w:szCs w:val="21"/>
              </w:rPr>
              <w:t>—</w:t>
            </w:r>
            <w:r w:rsidRPr="00F84FEF">
              <w:rPr>
                <w:color w:val="000000"/>
                <w:kern w:val="0"/>
                <w:szCs w:val="21"/>
              </w:rPr>
              <w:t>2020</w:t>
            </w:r>
          </w:p>
        </w:tc>
      </w:tr>
      <w:tr w:rsidR="00E12338" w:rsidRPr="00F84FEF" w14:paraId="52493F1C" w14:textId="77777777">
        <w:trPr>
          <w:trHeight w:val="454"/>
        </w:trPr>
        <w:tc>
          <w:tcPr>
            <w:tcW w:w="699" w:type="dxa"/>
            <w:tcBorders>
              <w:tl2br w:val="nil"/>
              <w:tr2bl w:val="nil"/>
            </w:tcBorders>
            <w:shd w:val="clear" w:color="auto" w:fill="auto"/>
            <w:vAlign w:val="center"/>
          </w:tcPr>
          <w:p w14:paraId="647ABB57" w14:textId="77777777" w:rsidR="00E12338" w:rsidRPr="00F84FEF" w:rsidRDefault="00E12338">
            <w:pPr>
              <w:pStyle w:val="a9"/>
              <w:widowControl/>
              <w:numPr>
                <w:ilvl w:val="0"/>
                <w:numId w:val="3"/>
              </w:numPr>
              <w:ind w:firstLineChars="0"/>
              <w:jc w:val="center"/>
              <w:rPr>
                <w:rFonts w:ascii="Times New Roman" w:eastAsia="宋体" w:hAnsi="Times New Roman"/>
                <w:color w:val="000000"/>
                <w:kern w:val="0"/>
                <w:szCs w:val="21"/>
              </w:rPr>
            </w:pPr>
          </w:p>
        </w:tc>
        <w:tc>
          <w:tcPr>
            <w:tcW w:w="4111" w:type="dxa"/>
            <w:tcBorders>
              <w:tl2br w:val="nil"/>
              <w:tr2bl w:val="nil"/>
            </w:tcBorders>
            <w:shd w:val="clear" w:color="auto" w:fill="auto"/>
            <w:vAlign w:val="center"/>
          </w:tcPr>
          <w:p w14:paraId="5371E7E0" w14:textId="77777777" w:rsidR="00E12338" w:rsidRPr="00F84FEF" w:rsidRDefault="00664070">
            <w:pPr>
              <w:widowControl/>
              <w:jc w:val="center"/>
              <w:rPr>
                <w:color w:val="000000"/>
                <w:kern w:val="0"/>
                <w:szCs w:val="21"/>
              </w:rPr>
            </w:pPr>
            <w:proofErr w:type="gramStart"/>
            <w:r w:rsidRPr="00F84FEF">
              <w:rPr>
                <w:color w:val="000000"/>
                <w:kern w:val="0"/>
                <w:szCs w:val="21"/>
              </w:rPr>
              <w:t>总铬</w:t>
            </w:r>
            <w:proofErr w:type="gramEnd"/>
          </w:p>
        </w:tc>
        <w:tc>
          <w:tcPr>
            <w:tcW w:w="4252" w:type="dxa"/>
            <w:tcBorders>
              <w:tl2br w:val="nil"/>
              <w:tr2bl w:val="nil"/>
            </w:tcBorders>
            <w:shd w:val="clear" w:color="auto" w:fill="auto"/>
            <w:vAlign w:val="center"/>
          </w:tcPr>
          <w:p w14:paraId="53D94C19" w14:textId="0ED21E3A" w:rsidR="00E12338" w:rsidRPr="00F84FEF" w:rsidRDefault="00664070">
            <w:pPr>
              <w:widowControl/>
              <w:jc w:val="center"/>
              <w:rPr>
                <w:color w:val="000000"/>
                <w:kern w:val="0"/>
                <w:szCs w:val="21"/>
              </w:rPr>
            </w:pPr>
            <w:r w:rsidRPr="00F84FEF">
              <w:rPr>
                <w:color w:val="000000"/>
                <w:kern w:val="0"/>
                <w:szCs w:val="21"/>
              </w:rPr>
              <w:t>GB/T 23349</w:t>
            </w:r>
            <w:r w:rsidR="00113519" w:rsidRPr="00FB2E6C">
              <w:rPr>
                <w:rFonts w:ascii="宋体" w:hAnsi="宋体"/>
                <w:color w:val="000000"/>
                <w:szCs w:val="21"/>
              </w:rPr>
              <w:t>—</w:t>
            </w:r>
            <w:r w:rsidRPr="00F84FEF">
              <w:rPr>
                <w:color w:val="000000"/>
                <w:kern w:val="0"/>
                <w:szCs w:val="21"/>
              </w:rPr>
              <w:t>2020</w:t>
            </w:r>
          </w:p>
        </w:tc>
      </w:tr>
      <w:tr w:rsidR="00E12338" w:rsidRPr="00F84FEF" w14:paraId="7B55E18D" w14:textId="77777777">
        <w:trPr>
          <w:trHeight w:val="454"/>
        </w:trPr>
        <w:tc>
          <w:tcPr>
            <w:tcW w:w="699" w:type="dxa"/>
            <w:tcBorders>
              <w:tl2br w:val="nil"/>
              <w:tr2bl w:val="nil"/>
            </w:tcBorders>
            <w:shd w:val="clear" w:color="auto" w:fill="auto"/>
            <w:vAlign w:val="center"/>
          </w:tcPr>
          <w:p w14:paraId="5F0701D1" w14:textId="77777777" w:rsidR="00E12338" w:rsidRPr="00F84FEF" w:rsidRDefault="00E12338">
            <w:pPr>
              <w:pStyle w:val="a9"/>
              <w:widowControl/>
              <w:numPr>
                <w:ilvl w:val="0"/>
                <w:numId w:val="3"/>
              </w:numPr>
              <w:ind w:firstLineChars="0"/>
              <w:jc w:val="center"/>
              <w:rPr>
                <w:rFonts w:ascii="Times New Roman" w:eastAsia="宋体" w:hAnsi="Times New Roman"/>
                <w:color w:val="000000"/>
                <w:kern w:val="0"/>
                <w:szCs w:val="21"/>
              </w:rPr>
            </w:pPr>
          </w:p>
        </w:tc>
        <w:tc>
          <w:tcPr>
            <w:tcW w:w="4111" w:type="dxa"/>
            <w:tcBorders>
              <w:tl2br w:val="nil"/>
              <w:tr2bl w:val="nil"/>
            </w:tcBorders>
            <w:shd w:val="clear" w:color="auto" w:fill="auto"/>
            <w:vAlign w:val="center"/>
          </w:tcPr>
          <w:p w14:paraId="2ADD974D" w14:textId="77777777" w:rsidR="00E12338" w:rsidRPr="00F84FEF" w:rsidRDefault="00664070">
            <w:pPr>
              <w:widowControl/>
              <w:jc w:val="center"/>
              <w:rPr>
                <w:color w:val="000000"/>
                <w:kern w:val="0"/>
                <w:szCs w:val="21"/>
              </w:rPr>
            </w:pPr>
            <w:r w:rsidRPr="00F84FEF">
              <w:rPr>
                <w:color w:val="000000"/>
                <w:kern w:val="0"/>
                <w:szCs w:val="21"/>
              </w:rPr>
              <w:t>总汞</w:t>
            </w:r>
          </w:p>
        </w:tc>
        <w:tc>
          <w:tcPr>
            <w:tcW w:w="4252" w:type="dxa"/>
            <w:tcBorders>
              <w:tl2br w:val="nil"/>
              <w:tr2bl w:val="nil"/>
            </w:tcBorders>
            <w:shd w:val="clear" w:color="auto" w:fill="auto"/>
            <w:vAlign w:val="center"/>
          </w:tcPr>
          <w:p w14:paraId="12023FCA" w14:textId="72C07000" w:rsidR="00E12338" w:rsidRPr="00F84FEF" w:rsidRDefault="00664070">
            <w:pPr>
              <w:widowControl/>
              <w:jc w:val="center"/>
              <w:rPr>
                <w:color w:val="000000"/>
                <w:kern w:val="0"/>
                <w:szCs w:val="21"/>
              </w:rPr>
            </w:pPr>
            <w:r w:rsidRPr="00F84FEF">
              <w:rPr>
                <w:color w:val="000000"/>
                <w:kern w:val="0"/>
                <w:szCs w:val="21"/>
              </w:rPr>
              <w:t>GB/T 23349</w:t>
            </w:r>
            <w:r w:rsidR="00113519" w:rsidRPr="00FB2E6C">
              <w:rPr>
                <w:rFonts w:ascii="宋体" w:hAnsi="宋体"/>
                <w:color w:val="000000"/>
                <w:szCs w:val="21"/>
              </w:rPr>
              <w:t>—</w:t>
            </w:r>
            <w:r w:rsidRPr="00F84FEF">
              <w:rPr>
                <w:color w:val="000000"/>
                <w:kern w:val="0"/>
                <w:szCs w:val="21"/>
              </w:rPr>
              <w:t>2020</w:t>
            </w:r>
          </w:p>
        </w:tc>
      </w:tr>
      <w:tr w:rsidR="00E12338" w:rsidRPr="00F84FEF" w14:paraId="3AAF1522" w14:textId="77777777">
        <w:trPr>
          <w:trHeight w:val="454"/>
        </w:trPr>
        <w:tc>
          <w:tcPr>
            <w:tcW w:w="699" w:type="dxa"/>
            <w:tcBorders>
              <w:tl2br w:val="nil"/>
              <w:tr2bl w:val="nil"/>
            </w:tcBorders>
            <w:shd w:val="clear" w:color="auto" w:fill="auto"/>
            <w:vAlign w:val="center"/>
          </w:tcPr>
          <w:p w14:paraId="28BACEC4" w14:textId="77777777" w:rsidR="00E12338" w:rsidRPr="00F84FEF" w:rsidRDefault="00E12338">
            <w:pPr>
              <w:pStyle w:val="a9"/>
              <w:widowControl/>
              <w:numPr>
                <w:ilvl w:val="0"/>
                <w:numId w:val="3"/>
              </w:numPr>
              <w:ind w:firstLineChars="0"/>
              <w:jc w:val="center"/>
              <w:rPr>
                <w:rFonts w:ascii="Times New Roman" w:eastAsia="宋体" w:hAnsi="Times New Roman"/>
                <w:color w:val="000000"/>
                <w:kern w:val="0"/>
                <w:szCs w:val="21"/>
              </w:rPr>
            </w:pPr>
          </w:p>
        </w:tc>
        <w:tc>
          <w:tcPr>
            <w:tcW w:w="4111" w:type="dxa"/>
            <w:tcBorders>
              <w:tl2br w:val="nil"/>
              <w:tr2bl w:val="nil"/>
            </w:tcBorders>
            <w:shd w:val="clear" w:color="auto" w:fill="auto"/>
            <w:vAlign w:val="center"/>
          </w:tcPr>
          <w:p w14:paraId="219B0873" w14:textId="77777777" w:rsidR="00E12338" w:rsidRPr="00F84FEF" w:rsidRDefault="00664070">
            <w:pPr>
              <w:widowControl/>
              <w:jc w:val="center"/>
              <w:rPr>
                <w:color w:val="000000"/>
                <w:kern w:val="0"/>
                <w:szCs w:val="21"/>
              </w:rPr>
            </w:pPr>
            <w:r w:rsidRPr="00F84FEF">
              <w:rPr>
                <w:color w:val="000000"/>
                <w:kern w:val="0"/>
                <w:szCs w:val="21"/>
              </w:rPr>
              <w:t>总铊</w:t>
            </w:r>
          </w:p>
        </w:tc>
        <w:tc>
          <w:tcPr>
            <w:tcW w:w="4252" w:type="dxa"/>
            <w:tcBorders>
              <w:tl2br w:val="nil"/>
              <w:tr2bl w:val="nil"/>
            </w:tcBorders>
            <w:shd w:val="clear" w:color="auto" w:fill="auto"/>
            <w:vAlign w:val="center"/>
          </w:tcPr>
          <w:p w14:paraId="539FF60C" w14:textId="67AE02A2" w:rsidR="00E12338" w:rsidRPr="00F84FEF" w:rsidRDefault="00664070">
            <w:pPr>
              <w:widowControl/>
              <w:jc w:val="center"/>
              <w:rPr>
                <w:color w:val="000000"/>
                <w:kern w:val="0"/>
                <w:szCs w:val="21"/>
              </w:rPr>
            </w:pPr>
            <w:r w:rsidRPr="00F84FEF">
              <w:rPr>
                <w:color w:val="000000"/>
                <w:kern w:val="0"/>
                <w:szCs w:val="21"/>
              </w:rPr>
              <w:t>GB 38400</w:t>
            </w:r>
            <w:r w:rsidR="00113519" w:rsidRPr="00FB2E6C">
              <w:rPr>
                <w:rFonts w:ascii="宋体" w:hAnsi="宋体"/>
                <w:color w:val="000000"/>
                <w:szCs w:val="21"/>
              </w:rPr>
              <w:t>—</w:t>
            </w:r>
            <w:r w:rsidRPr="00F84FEF">
              <w:rPr>
                <w:color w:val="000000"/>
                <w:kern w:val="0"/>
                <w:szCs w:val="21"/>
              </w:rPr>
              <w:t>2019</w:t>
            </w:r>
          </w:p>
        </w:tc>
      </w:tr>
      <w:tr w:rsidR="00E12338" w:rsidRPr="00F84FEF" w14:paraId="35C562BA" w14:textId="77777777">
        <w:trPr>
          <w:trHeight w:val="454"/>
        </w:trPr>
        <w:tc>
          <w:tcPr>
            <w:tcW w:w="699" w:type="dxa"/>
            <w:tcBorders>
              <w:tl2br w:val="nil"/>
              <w:tr2bl w:val="nil"/>
            </w:tcBorders>
            <w:shd w:val="clear" w:color="auto" w:fill="auto"/>
            <w:vAlign w:val="center"/>
          </w:tcPr>
          <w:p w14:paraId="69CA8CF8" w14:textId="77777777" w:rsidR="00E12338" w:rsidRPr="00F84FEF" w:rsidRDefault="00E12338">
            <w:pPr>
              <w:pStyle w:val="a9"/>
              <w:widowControl/>
              <w:numPr>
                <w:ilvl w:val="0"/>
                <w:numId w:val="3"/>
              </w:numPr>
              <w:ind w:firstLineChars="0"/>
              <w:jc w:val="center"/>
              <w:rPr>
                <w:rFonts w:ascii="Times New Roman" w:eastAsia="宋体" w:hAnsi="Times New Roman"/>
                <w:color w:val="000000"/>
                <w:kern w:val="0"/>
                <w:szCs w:val="21"/>
              </w:rPr>
            </w:pPr>
          </w:p>
        </w:tc>
        <w:tc>
          <w:tcPr>
            <w:tcW w:w="4111" w:type="dxa"/>
            <w:tcBorders>
              <w:tl2br w:val="nil"/>
              <w:tr2bl w:val="nil"/>
            </w:tcBorders>
            <w:shd w:val="clear" w:color="auto" w:fill="auto"/>
            <w:vAlign w:val="center"/>
          </w:tcPr>
          <w:p w14:paraId="1A8EFB36" w14:textId="77777777" w:rsidR="00E12338" w:rsidRPr="00F84FEF" w:rsidRDefault="00664070">
            <w:pPr>
              <w:widowControl/>
              <w:jc w:val="center"/>
              <w:rPr>
                <w:color w:val="000000"/>
                <w:kern w:val="0"/>
                <w:szCs w:val="21"/>
              </w:rPr>
            </w:pPr>
            <w:r w:rsidRPr="00F84FEF">
              <w:rPr>
                <w:color w:val="000000"/>
                <w:kern w:val="0"/>
                <w:szCs w:val="21"/>
              </w:rPr>
              <w:t>钠离子含量</w:t>
            </w:r>
          </w:p>
        </w:tc>
        <w:tc>
          <w:tcPr>
            <w:tcW w:w="4252" w:type="dxa"/>
            <w:tcBorders>
              <w:tl2br w:val="nil"/>
              <w:tr2bl w:val="nil"/>
            </w:tcBorders>
            <w:shd w:val="clear" w:color="auto" w:fill="auto"/>
            <w:vAlign w:val="center"/>
          </w:tcPr>
          <w:p w14:paraId="7A47F66B" w14:textId="3BAC3B5D" w:rsidR="00E12338" w:rsidRPr="00F84FEF" w:rsidRDefault="00664070">
            <w:pPr>
              <w:jc w:val="center"/>
              <w:rPr>
                <w:color w:val="000000"/>
                <w:kern w:val="0"/>
                <w:szCs w:val="21"/>
              </w:rPr>
            </w:pPr>
            <w:r w:rsidRPr="00F84FEF">
              <w:rPr>
                <w:color w:val="000000"/>
                <w:kern w:val="0"/>
                <w:szCs w:val="21"/>
              </w:rPr>
              <w:t>NY/T 1972</w:t>
            </w:r>
            <w:r w:rsidR="00113519" w:rsidRPr="00FB2E6C">
              <w:rPr>
                <w:rFonts w:ascii="宋体" w:hAnsi="宋体"/>
                <w:color w:val="000000"/>
                <w:szCs w:val="21"/>
              </w:rPr>
              <w:t>—</w:t>
            </w:r>
            <w:r w:rsidRPr="00F84FEF">
              <w:rPr>
                <w:color w:val="000000"/>
                <w:kern w:val="0"/>
                <w:szCs w:val="21"/>
              </w:rPr>
              <w:t>2010</w:t>
            </w:r>
          </w:p>
        </w:tc>
      </w:tr>
      <w:tr w:rsidR="00E12338" w:rsidRPr="00F84FEF" w14:paraId="29B19F03" w14:textId="77777777">
        <w:trPr>
          <w:trHeight w:val="454"/>
        </w:trPr>
        <w:tc>
          <w:tcPr>
            <w:tcW w:w="699" w:type="dxa"/>
            <w:tcBorders>
              <w:tl2br w:val="nil"/>
              <w:tr2bl w:val="nil"/>
            </w:tcBorders>
            <w:shd w:val="clear" w:color="auto" w:fill="auto"/>
            <w:vAlign w:val="center"/>
          </w:tcPr>
          <w:p w14:paraId="70695D26" w14:textId="77777777" w:rsidR="00E12338" w:rsidRPr="00F84FEF" w:rsidRDefault="00E12338">
            <w:pPr>
              <w:pStyle w:val="a9"/>
              <w:widowControl/>
              <w:numPr>
                <w:ilvl w:val="0"/>
                <w:numId w:val="3"/>
              </w:numPr>
              <w:ind w:firstLineChars="0"/>
              <w:jc w:val="center"/>
              <w:rPr>
                <w:rFonts w:ascii="Times New Roman" w:eastAsia="宋体" w:hAnsi="Times New Roman"/>
                <w:color w:val="000000"/>
                <w:kern w:val="0"/>
                <w:szCs w:val="21"/>
              </w:rPr>
            </w:pPr>
          </w:p>
        </w:tc>
        <w:tc>
          <w:tcPr>
            <w:tcW w:w="4111" w:type="dxa"/>
            <w:tcBorders>
              <w:tl2br w:val="nil"/>
              <w:tr2bl w:val="nil"/>
            </w:tcBorders>
            <w:shd w:val="clear" w:color="auto" w:fill="auto"/>
            <w:vAlign w:val="center"/>
          </w:tcPr>
          <w:p w14:paraId="15276402" w14:textId="77777777" w:rsidR="00E12338" w:rsidRPr="00F84FEF" w:rsidRDefault="00664070">
            <w:pPr>
              <w:widowControl/>
              <w:jc w:val="center"/>
              <w:rPr>
                <w:color w:val="000000"/>
                <w:kern w:val="0"/>
                <w:szCs w:val="21"/>
              </w:rPr>
            </w:pPr>
            <w:r w:rsidRPr="00F84FEF">
              <w:rPr>
                <w:color w:val="000000"/>
                <w:kern w:val="0"/>
                <w:szCs w:val="21"/>
              </w:rPr>
              <w:t>缩二脲</w:t>
            </w:r>
          </w:p>
        </w:tc>
        <w:tc>
          <w:tcPr>
            <w:tcW w:w="4252" w:type="dxa"/>
            <w:tcBorders>
              <w:tl2br w:val="nil"/>
              <w:tr2bl w:val="nil"/>
            </w:tcBorders>
            <w:shd w:val="clear" w:color="auto" w:fill="auto"/>
            <w:vAlign w:val="center"/>
          </w:tcPr>
          <w:p w14:paraId="2334551B" w14:textId="53B79EC7" w:rsidR="00E12338" w:rsidRPr="00F84FEF" w:rsidRDefault="00664070">
            <w:pPr>
              <w:jc w:val="center"/>
              <w:rPr>
                <w:color w:val="000000"/>
                <w:kern w:val="0"/>
                <w:szCs w:val="21"/>
              </w:rPr>
            </w:pPr>
            <w:r w:rsidRPr="00F84FEF">
              <w:rPr>
                <w:color w:val="000000"/>
                <w:kern w:val="0"/>
                <w:szCs w:val="21"/>
              </w:rPr>
              <w:t>GB/T 22924</w:t>
            </w:r>
            <w:r w:rsidR="00113519" w:rsidRPr="00FB2E6C">
              <w:rPr>
                <w:rFonts w:ascii="宋体" w:hAnsi="宋体"/>
                <w:color w:val="000000"/>
                <w:szCs w:val="21"/>
              </w:rPr>
              <w:t>—</w:t>
            </w:r>
            <w:r w:rsidRPr="00F84FEF">
              <w:rPr>
                <w:color w:val="000000"/>
                <w:kern w:val="0"/>
                <w:szCs w:val="21"/>
              </w:rPr>
              <w:t>2008</w:t>
            </w:r>
          </w:p>
        </w:tc>
      </w:tr>
      <w:tr w:rsidR="00E12338" w:rsidRPr="00F84FEF" w14:paraId="36C73C06" w14:textId="77777777">
        <w:trPr>
          <w:trHeight w:val="454"/>
        </w:trPr>
        <w:tc>
          <w:tcPr>
            <w:tcW w:w="699" w:type="dxa"/>
            <w:tcBorders>
              <w:tl2br w:val="nil"/>
              <w:tr2bl w:val="nil"/>
            </w:tcBorders>
            <w:shd w:val="clear" w:color="auto" w:fill="auto"/>
            <w:vAlign w:val="center"/>
          </w:tcPr>
          <w:p w14:paraId="1E2E0464" w14:textId="77777777" w:rsidR="00E12338" w:rsidRPr="00F84FEF" w:rsidRDefault="00E12338">
            <w:pPr>
              <w:pStyle w:val="a9"/>
              <w:widowControl/>
              <w:numPr>
                <w:ilvl w:val="0"/>
                <w:numId w:val="3"/>
              </w:numPr>
              <w:ind w:firstLineChars="0"/>
              <w:jc w:val="center"/>
              <w:rPr>
                <w:rFonts w:ascii="Times New Roman" w:eastAsia="宋体" w:hAnsi="Times New Roman"/>
                <w:color w:val="000000"/>
                <w:kern w:val="0"/>
                <w:szCs w:val="21"/>
              </w:rPr>
            </w:pPr>
          </w:p>
        </w:tc>
        <w:tc>
          <w:tcPr>
            <w:tcW w:w="4111" w:type="dxa"/>
            <w:tcBorders>
              <w:tl2br w:val="nil"/>
              <w:tr2bl w:val="nil"/>
            </w:tcBorders>
            <w:shd w:val="clear" w:color="auto" w:fill="auto"/>
            <w:vAlign w:val="center"/>
          </w:tcPr>
          <w:p w14:paraId="666B430C" w14:textId="77777777" w:rsidR="00E12338" w:rsidRPr="00F84FEF" w:rsidRDefault="00664070">
            <w:pPr>
              <w:widowControl/>
              <w:jc w:val="center"/>
              <w:rPr>
                <w:color w:val="000000"/>
                <w:kern w:val="0"/>
                <w:szCs w:val="21"/>
              </w:rPr>
            </w:pPr>
            <w:r w:rsidRPr="00F84FEF">
              <w:rPr>
                <w:color w:val="000000"/>
                <w:kern w:val="0"/>
                <w:szCs w:val="21"/>
              </w:rPr>
              <w:t>蛔虫</w:t>
            </w:r>
            <w:proofErr w:type="gramStart"/>
            <w:r w:rsidRPr="00F84FEF">
              <w:rPr>
                <w:color w:val="000000"/>
                <w:kern w:val="0"/>
                <w:szCs w:val="21"/>
              </w:rPr>
              <w:t>卵</w:t>
            </w:r>
            <w:proofErr w:type="gramEnd"/>
            <w:r w:rsidRPr="00F84FEF">
              <w:rPr>
                <w:color w:val="000000"/>
                <w:kern w:val="0"/>
                <w:szCs w:val="21"/>
              </w:rPr>
              <w:t>死亡率</w:t>
            </w:r>
          </w:p>
        </w:tc>
        <w:tc>
          <w:tcPr>
            <w:tcW w:w="4252" w:type="dxa"/>
            <w:tcBorders>
              <w:tl2br w:val="nil"/>
              <w:tr2bl w:val="nil"/>
            </w:tcBorders>
            <w:shd w:val="clear" w:color="auto" w:fill="auto"/>
            <w:vAlign w:val="center"/>
          </w:tcPr>
          <w:p w14:paraId="3BF81194" w14:textId="63B070E2" w:rsidR="00E12338" w:rsidRPr="00F84FEF" w:rsidRDefault="00664070">
            <w:pPr>
              <w:widowControl/>
              <w:jc w:val="center"/>
              <w:rPr>
                <w:color w:val="000000"/>
                <w:kern w:val="0"/>
                <w:szCs w:val="21"/>
              </w:rPr>
            </w:pPr>
            <w:r w:rsidRPr="00F84FEF">
              <w:rPr>
                <w:color w:val="000000"/>
                <w:kern w:val="0"/>
                <w:szCs w:val="21"/>
              </w:rPr>
              <w:t>GB/T 19524.2</w:t>
            </w:r>
            <w:r w:rsidR="00113519" w:rsidRPr="00FB2E6C">
              <w:rPr>
                <w:rFonts w:ascii="宋体" w:hAnsi="宋体"/>
                <w:color w:val="000000"/>
                <w:szCs w:val="21"/>
              </w:rPr>
              <w:t>—</w:t>
            </w:r>
            <w:r w:rsidRPr="00F84FEF">
              <w:rPr>
                <w:color w:val="000000"/>
                <w:kern w:val="0"/>
                <w:szCs w:val="21"/>
              </w:rPr>
              <w:t>2004</w:t>
            </w:r>
          </w:p>
        </w:tc>
      </w:tr>
      <w:tr w:rsidR="00E12338" w:rsidRPr="00F84FEF" w14:paraId="7833E7C5" w14:textId="77777777">
        <w:trPr>
          <w:trHeight w:val="454"/>
        </w:trPr>
        <w:tc>
          <w:tcPr>
            <w:tcW w:w="699" w:type="dxa"/>
            <w:tcBorders>
              <w:tl2br w:val="nil"/>
              <w:tr2bl w:val="nil"/>
            </w:tcBorders>
            <w:shd w:val="clear" w:color="auto" w:fill="auto"/>
            <w:vAlign w:val="center"/>
          </w:tcPr>
          <w:p w14:paraId="1456832E" w14:textId="77777777" w:rsidR="00E12338" w:rsidRPr="00F84FEF" w:rsidRDefault="00E12338">
            <w:pPr>
              <w:pStyle w:val="a9"/>
              <w:widowControl/>
              <w:numPr>
                <w:ilvl w:val="0"/>
                <w:numId w:val="3"/>
              </w:numPr>
              <w:ind w:firstLineChars="0"/>
              <w:jc w:val="center"/>
              <w:rPr>
                <w:rFonts w:ascii="Times New Roman" w:eastAsia="宋体" w:hAnsi="Times New Roman"/>
                <w:color w:val="000000"/>
                <w:kern w:val="0"/>
                <w:szCs w:val="21"/>
              </w:rPr>
            </w:pPr>
          </w:p>
        </w:tc>
        <w:tc>
          <w:tcPr>
            <w:tcW w:w="4111" w:type="dxa"/>
            <w:tcBorders>
              <w:tl2br w:val="nil"/>
              <w:tr2bl w:val="nil"/>
            </w:tcBorders>
            <w:shd w:val="clear" w:color="auto" w:fill="auto"/>
            <w:vAlign w:val="center"/>
          </w:tcPr>
          <w:p w14:paraId="55F33CBF" w14:textId="77777777" w:rsidR="00E12338" w:rsidRPr="00F84FEF" w:rsidRDefault="00664070">
            <w:pPr>
              <w:widowControl/>
              <w:jc w:val="center"/>
              <w:rPr>
                <w:color w:val="000000"/>
                <w:kern w:val="0"/>
                <w:szCs w:val="21"/>
              </w:rPr>
            </w:pPr>
            <w:r w:rsidRPr="00F84FEF">
              <w:rPr>
                <w:color w:val="000000"/>
                <w:kern w:val="0"/>
                <w:szCs w:val="21"/>
              </w:rPr>
              <w:t>粪大肠菌群数</w:t>
            </w:r>
          </w:p>
        </w:tc>
        <w:tc>
          <w:tcPr>
            <w:tcW w:w="4252" w:type="dxa"/>
            <w:tcBorders>
              <w:tl2br w:val="nil"/>
              <w:tr2bl w:val="nil"/>
            </w:tcBorders>
            <w:shd w:val="clear" w:color="auto" w:fill="auto"/>
            <w:vAlign w:val="center"/>
          </w:tcPr>
          <w:p w14:paraId="6F6E5EB3" w14:textId="08645160" w:rsidR="00E12338" w:rsidRPr="00F84FEF" w:rsidRDefault="00664070">
            <w:pPr>
              <w:widowControl/>
              <w:jc w:val="center"/>
              <w:rPr>
                <w:color w:val="000000"/>
                <w:kern w:val="0"/>
                <w:szCs w:val="21"/>
              </w:rPr>
            </w:pPr>
            <w:r w:rsidRPr="00F84FEF">
              <w:rPr>
                <w:color w:val="000000"/>
                <w:kern w:val="0"/>
                <w:szCs w:val="21"/>
              </w:rPr>
              <w:t>GB/T 19524.1</w:t>
            </w:r>
            <w:r w:rsidR="00113519" w:rsidRPr="00FB2E6C">
              <w:rPr>
                <w:rFonts w:ascii="宋体" w:hAnsi="宋体"/>
                <w:color w:val="000000"/>
                <w:szCs w:val="21"/>
              </w:rPr>
              <w:t>—</w:t>
            </w:r>
            <w:r w:rsidRPr="00F84FEF">
              <w:rPr>
                <w:color w:val="000000"/>
                <w:kern w:val="0"/>
                <w:szCs w:val="21"/>
              </w:rPr>
              <w:t>2004</w:t>
            </w:r>
          </w:p>
        </w:tc>
      </w:tr>
      <w:tr w:rsidR="00E12338" w:rsidRPr="00F84FEF" w14:paraId="4B5C8842" w14:textId="77777777">
        <w:trPr>
          <w:trHeight w:val="621"/>
        </w:trPr>
        <w:tc>
          <w:tcPr>
            <w:tcW w:w="699" w:type="dxa"/>
            <w:tcBorders>
              <w:tl2br w:val="nil"/>
              <w:tr2bl w:val="nil"/>
            </w:tcBorders>
            <w:shd w:val="clear" w:color="auto" w:fill="auto"/>
            <w:vAlign w:val="center"/>
          </w:tcPr>
          <w:p w14:paraId="7A4F5C63" w14:textId="77777777" w:rsidR="00E12338" w:rsidRPr="00F84FEF" w:rsidRDefault="00E12338">
            <w:pPr>
              <w:pStyle w:val="a9"/>
              <w:widowControl/>
              <w:numPr>
                <w:ilvl w:val="0"/>
                <w:numId w:val="3"/>
              </w:numPr>
              <w:ind w:firstLineChars="0"/>
              <w:jc w:val="center"/>
              <w:rPr>
                <w:rFonts w:ascii="Times New Roman" w:eastAsia="宋体" w:hAnsi="Times New Roman"/>
                <w:color w:val="000000"/>
                <w:kern w:val="0"/>
                <w:szCs w:val="21"/>
              </w:rPr>
            </w:pPr>
          </w:p>
        </w:tc>
        <w:tc>
          <w:tcPr>
            <w:tcW w:w="4111" w:type="dxa"/>
            <w:tcBorders>
              <w:tl2br w:val="nil"/>
              <w:tr2bl w:val="nil"/>
            </w:tcBorders>
            <w:shd w:val="clear" w:color="auto" w:fill="auto"/>
            <w:vAlign w:val="center"/>
          </w:tcPr>
          <w:p w14:paraId="51982A7D" w14:textId="77777777" w:rsidR="00E12338" w:rsidRPr="00F84FEF" w:rsidRDefault="00664070">
            <w:pPr>
              <w:widowControl/>
              <w:jc w:val="center"/>
              <w:rPr>
                <w:color w:val="000000"/>
                <w:kern w:val="0"/>
                <w:szCs w:val="21"/>
              </w:rPr>
            </w:pPr>
            <w:r w:rsidRPr="00F84FEF">
              <w:rPr>
                <w:color w:val="000000"/>
                <w:kern w:val="0"/>
                <w:szCs w:val="21"/>
              </w:rPr>
              <w:t>包装标识（养分含量、含氯标识、其他、名称中的禁用语）</w:t>
            </w:r>
          </w:p>
        </w:tc>
        <w:tc>
          <w:tcPr>
            <w:tcW w:w="4252" w:type="dxa"/>
            <w:tcBorders>
              <w:tl2br w:val="nil"/>
              <w:tr2bl w:val="nil"/>
            </w:tcBorders>
            <w:shd w:val="clear" w:color="auto" w:fill="auto"/>
            <w:vAlign w:val="center"/>
          </w:tcPr>
          <w:p w14:paraId="55A2E63C" w14:textId="216595E9" w:rsidR="00E12338" w:rsidRPr="00F84FEF" w:rsidRDefault="00664070">
            <w:pPr>
              <w:widowControl/>
              <w:jc w:val="center"/>
              <w:rPr>
                <w:bCs/>
                <w:color w:val="000000"/>
                <w:szCs w:val="21"/>
              </w:rPr>
            </w:pPr>
            <w:r w:rsidRPr="00F84FEF">
              <w:rPr>
                <w:color w:val="000000"/>
                <w:kern w:val="0"/>
                <w:szCs w:val="21"/>
              </w:rPr>
              <w:t>GB 18382</w:t>
            </w:r>
            <w:r w:rsidR="00113519" w:rsidRPr="00FB2E6C">
              <w:rPr>
                <w:rFonts w:ascii="宋体" w:hAnsi="宋体"/>
                <w:color w:val="000000"/>
                <w:szCs w:val="21"/>
              </w:rPr>
              <w:t>—</w:t>
            </w:r>
            <w:r w:rsidRPr="00F84FEF">
              <w:rPr>
                <w:color w:val="000000"/>
                <w:kern w:val="0"/>
                <w:szCs w:val="21"/>
              </w:rPr>
              <w:t>2021</w:t>
            </w:r>
          </w:p>
          <w:p w14:paraId="65676A0E" w14:textId="0C34D62E" w:rsidR="00E12338" w:rsidRPr="00F84FEF" w:rsidRDefault="00664070">
            <w:pPr>
              <w:jc w:val="center"/>
              <w:rPr>
                <w:color w:val="000000"/>
                <w:kern w:val="0"/>
                <w:szCs w:val="21"/>
              </w:rPr>
            </w:pPr>
            <w:r w:rsidRPr="00F84FEF">
              <w:rPr>
                <w:color w:val="000000"/>
                <w:kern w:val="0"/>
                <w:szCs w:val="21"/>
              </w:rPr>
              <w:t>GB/T 18877</w:t>
            </w:r>
            <w:r w:rsidR="00113519" w:rsidRPr="00FB2E6C">
              <w:rPr>
                <w:rFonts w:ascii="宋体" w:hAnsi="宋体"/>
                <w:color w:val="000000"/>
                <w:szCs w:val="21"/>
              </w:rPr>
              <w:t>—</w:t>
            </w:r>
            <w:r w:rsidRPr="00F84FEF">
              <w:rPr>
                <w:color w:val="000000"/>
                <w:kern w:val="0"/>
                <w:szCs w:val="21"/>
              </w:rPr>
              <w:t>2020</w:t>
            </w:r>
          </w:p>
        </w:tc>
      </w:tr>
    </w:tbl>
    <w:p w14:paraId="37E41867" w14:textId="77777777" w:rsidR="00E12338" w:rsidRPr="00F84FEF" w:rsidRDefault="00664070">
      <w:pPr>
        <w:adjustRightInd w:val="0"/>
        <w:snapToGrid w:val="0"/>
        <w:spacing w:line="440" w:lineRule="exact"/>
        <w:ind w:firstLineChars="200" w:firstLine="420"/>
        <w:rPr>
          <w:color w:val="000000"/>
          <w:szCs w:val="21"/>
        </w:rPr>
      </w:pPr>
      <w:r w:rsidRPr="00F84FEF">
        <w:rPr>
          <w:color w:val="000000"/>
          <w:szCs w:val="21"/>
        </w:rPr>
        <w:t>执行企业标准、团体标准、地方标准的产品，检验项目参照上述内容执行。</w:t>
      </w:r>
    </w:p>
    <w:p w14:paraId="44890BBF" w14:textId="77777777" w:rsidR="00E12338" w:rsidRPr="00F84FEF" w:rsidRDefault="00664070">
      <w:pPr>
        <w:snapToGrid w:val="0"/>
        <w:spacing w:line="440" w:lineRule="exact"/>
        <w:ind w:firstLineChars="200" w:firstLine="420"/>
        <w:rPr>
          <w:color w:val="000000"/>
          <w:szCs w:val="21"/>
        </w:rPr>
      </w:pPr>
      <w:r w:rsidRPr="00F84FEF">
        <w:rPr>
          <w:color w:val="000000"/>
          <w:szCs w:val="21"/>
        </w:rPr>
        <w:t>凡是注日期的文件，其随后所有的修改单（不包括勘误的内容）或修订版不适用于本细则。凡是不注日期的文件，其最新版本适用于本细则。</w:t>
      </w:r>
      <w:bookmarkStart w:id="1" w:name="_Hlk101710946"/>
      <w:bookmarkStart w:id="2" w:name="_Hlk101710548"/>
    </w:p>
    <w:bookmarkEnd w:id="1"/>
    <w:p w14:paraId="5894808B" w14:textId="77777777" w:rsidR="00E12338" w:rsidRPr="00F84FEF" w:rsidRDefault="00E12338">
      <w:pPr>
        <w:snapToGrid w:val="0"/>
        <w:spacing w:line="440" w:lineRule="exact"/>
        <w:ind w:firstLineChars="200" w:firstLine="420"/>
        <w:rPr>
          <w:color w:val="000000"/>
          <w:szCs w:val="21"/>
        </w:rPr>
      </w:pPr>
    </w:p>
    <w:bookmarkEnd w:id="2"/>
    <w:p w14:paraId="54142C63" w14:textId="77777777" w:rsidR="00E12338" w:rsidRPr="00F84FEF" w:rsidRDefault="00664070">
      <w:pPr>
        <w:spacing w:line="440" w:lineRule="exact"/>
        <w:rPr>
          <w:rFonts w:eastAsia="黑体"/>
          <w:color w:val="000000"/>
          <w:szCs w:val="21"/>
        </w:rPr>
      </w:pPr>
      <w:r w:rsidRPr="00F84FEF">
        <w:rPr>
          <w:rFonts w:eastAsia="黑体"/>
          <w:color w:val="000000"/>
          <w:szCs w:val="21"/>
        </w:rPr>
        <w:t xml:space="preserve">3 </w:t>
      </w:r>
      <w:r w:rsidRPr="00F84FEF">
        <w:rPr>
          <w:rFonts w:eastAsia="黑体"/>
          <w:color w:val="000000"/>
          <w:szCs w:val="21"/>
        </w:rPr>
        <w:t>判定规则</w:t>
      </w:r>
    </w:p>
    <w:p w14:paraId="24F7AE47" w14:textId="77777777" w:rsidR="00E12338" w:rsidRPr="00F84FEF" w:rsidRDefault="00664070">
      <w:pPr>
        <w:snapToGrid w:val="0"/>
        <w:spacing w:line="440" w:lineRule="exact"/>
        <w:rPr>
          <w:bCs/>
          <w:color w:val="000000"/>
          <w:szCs w:val="21"/>
        </w:rPr>
      </w:pPr>
      <w:r w:rsidRPr="00F84FEF">
        <w:rPr>
          <w:color w:val="000000"/>
          <w:szCs w:val="21"/>
        </w:rPr>
        <w:t>3.1</w:t>
      </w:r>
      <w:r w:rsidRPr="00F84FEF">
        <w:rPr>
          <w:color w:val="000000"/>
          <w:szCs w:val="21"/>
        </w:rPr>
        <w:t>依据标准</w:t>
      </w:r>
    </w:p>
    <w:p w14:paraId="4CE5AB3D" w14:textId="4F743AB4" w:rsidR="00E12338" w:rsidRPr="00F84FEF" w:rsidRDefault="00664070">
      <w:pPr>
        <w:spacing w:line="440" w:lineRule="exact"/>
        <w:ind w:firstLineChars="200" w:firstLine="420"/>
        <w:rPr>
          <w:bCs/>
          <w:color w:val="000000"/>
          <w:szCs w:val="21"/>
        </w:rPr>
      </w:pPr>
      <w:r w:rsidRPr="00F84FEF">
        <w:rPr>
          <w:bCs/>
          <w:color w:val="000000"/>
          <w:szCs w:val="21"/>
        </w:rPr>
        <w:t>GB 18382</w:t>
      </w:r>
      <w:r w:rsidR="00113519" w:rsidRPr="00FB2E6C">
        <w:rPr>
          <w:rFonts w:ascii="宋体" w:hAnsi="宋体"/>
          <w:color w:val="000000"/>
          <w:szCs w:val="21"/>
        </w:rPr>
        <w:t>—</w:t>
      </w:r>
      <w:r w:rsidRPr="00F84FEF">
        <w:rPr>
          <w:bCs/>
          <w:color w:val="000000"/>
          <w:szCs w:val="21"/>
        </w:rPr>
        <w:t xml:space="preserve">2021 </w:t>
      </w:r>
      <w:r w:rsidRPr="00F84FEF">
        <w:rPr>
          <w:bCs/>
          <w:color w:val="000000"/>
          <w:szCs w:val="21"/>
        </w:rPr>
        <w:t>肥料标识</w:t>
      </w:r>
      <w:r w:rsidRPr="00F84FEF">
        <w:rPr>
          <w:bCs/>
          <w:color w:val="000000"/>
          <w:szCs w:val="21"/>
        </w:rPr>
        <w:t xml:space="preserve"> </w:t>
      </w:r>
      <w:r w:rsidRPr="00F84FEF">
        <w:rPr>
          <w:bCs/>
          <w:color w:val="000000"/>
          <w:szCs w:val="21"/>
        </w:rPr>
        <w:t>内容和要求</w:t>
      </w:r>
    </w:p>
    <w:p w14:paraId="21E72E03" w14:textId="05B0026C" w:rsidR="00E12338" w:rsidRPr="00F84FEF" w:rsidRDefault="00664070">
      <w:pPr>
        <w:spacing w:line="440" w:lineRule="exact"/>
        <w:ind w:firstLineChars="200" w:firstLine="420"/>
        <w:rPr>
          <w:bCs/>
          <w:color w:val="000000"/>
          <w:szCs w:val="21"/>
        </w:rPr>
      </w:pPr>
      <w:r w:rsidRPr="00F84FEF">
        <w:rPr>
          <w:bCs/>
          <w:color w:val="000000"/>
          <w:szCs w:val="21"/>
        </w:rPr>
        <w:t>GB 38400</w:t>
      </w:r>
      <w:r w:rsidR="00113519" w:rsidRPr="00FB2E6C">
        <w:rPr>
          <w:rFonts w:ascii="宋体" w:hAnsi="宋体"/>
          <w:color w:val="000000"/>
          <w:szCs w:val="21"/>
        </w:rPr>
        <w:t>—</w:t>
      </w:r>
      <w:r w:rsidRPr="00F84FEF">
        <w:rPr>
          <w:bCs/>
          <w:color w:val="000000"/>
          <w:szCs w:val="21"/>
        </w:rPr>
        <w:t xml:space="preserve">2019 </w:t>
      </w:r>
      <w:r w:rsidRPr="00F84FEF">
        <w:rPr>
          <w:bCs/>
          <w:color w:val="000000"/>
          <w:szCs w:val="21"/>
        </w:rPr>
        <w:t>肥料中有毒有害物质的限量要求</w:t>
      </w:r>
    </w:p>
    <w:p w14:paraId="3CDCDD51" w14:textId="6054B97A" w:rsidR="00E12338" w:rsidRPr="00F84FEF" w:rsidRDefault="00664070">
      <w:pPr>
        <w:spacing w:line="440" w:lineRule="exact"/>
        <w:ind w:firstLineChars="200" w:firstLine="420"/>
        <w:rPr>
          <w:bCs/>
          <w:color w:val="000000"/>
          <w:szCs w:val="21"/>
        </w:rPr>
      </w:pPr>
      <w:r w:rsidRPr="00F84FEF">
        <w:rPr>
          <w:bCs/>
          <w:color w:val="000000"/>
          <w:szCs w:val="21"/>
        </w:rPr>
        <w:t>GB/T 15063</w:t>
      </w:r>
      <w:r w:rsidR="00113519" w:rsidRPr="00FB2E6C">
        <w:rPr>
          <w:rFonts w:ascii="宋体" w:hAnsi="宋体"/>
          <w:color w:val="000000"/>
          <w:szCs w:val="21"/>
        </w:rPr>
        <w:t>—</w:t>
      </w:r>
      <w:r w:rsidRPr="00F84FEF">
        <w:rPr>
          <w:bCs/>
          <w:color w:val="000000"/>
          <w:szCs w:val="21"/>
        </w:rPr>
        <w:t xml:space="preserve">2020 </w:t>
      </w:r>
      <w:r w:rsidRPr="00F84FEF">
        <w:rPr>
          <w:bCs/>
          <w:color w:val="000000"/>
          <w:szCs w:val="21"/>
        </w:rPr>
        <w:t>复合肥料</w:t>
      </w:r>
    </w:p>
    <w:p w14:paraId="0023370F" w14:textId="6FA5B42C" w:rsidR="00E12338" w:rsidRPr="00F84FEF" w:rsidRDefault="00664070">
      <w:pPr>
        <w:spacing w:line="440" w:lineRule="exact"/>
        <w:ind w:firstLineChars="200" w:firstLine="420"/>
        <w:rPr>
          <w:bCs/>
          <w:color w:val="000000"/>
          <w:szCs w:val="21"/>
        </w:rPr>
      </w:pPr>
      <w:r w:rsidRPr="00F84FEF">
        <w:rPr>
          <w:bCs/>
          <w:color w:val="000000"/>
          <w:szCs w:val="21"/>
        </w:rPr>
        <w:t>GB/T 18877</w:t>
      </w:r>
      <w:r w:rsidR="00113519" w:rsidRPr="00FB2E6C">
        <w:rPr>
          <w:rFonts w:ascii="宋体" w:hAnsi="宋体"/>
          <w:color w:val="000000"/>
          <w:szCs w:val="21"/>
        </w:rPr>
        <w:t>—</w:t>
      </w:r>
      <w:r w:rsidRPr="00F84FEF">
        <w:rPr>
          <w:bCs/>
          <w:color w:val="000000"/>
          <w:szCs w:val="21"/>
        </w:rPr>
        <w:t xml:space="preserve">2020 </w:t>
      </w:r>
      <w:r w:rsidRPr="00F84FEF">
        <w:rPr>
          <w:bCs/>
          <w:color w:val="000000"/>
          <w:szCs w:val="21"/>
        </w:rPr>
        <w:t>有机无机复混肥料</w:t>
      </w:r>
    </w:p>
    <w:p w14:paraId="6203EAA0" w14:textId="0C515CB6" w:rsidR="00E12338" w:rsidRPr="00F84FEF" w:rsidRDefault="00664070">
      <w:pPr>
        <w:spacing w:line="440" w:lineRule="exact"/>
        <w:ind w:firstLineChars="200" w:firstLine="420"/>
        <w:rPr>
          <w:bCs/>
          <w:color w:val="000000"/>
          <w:szCs w:val="21"/>
        </w:rPr>
      </w:pPr>
      <w:r w:rsidRPr="00F84FEF">
        <w:rPr>
          <w:bCs/>
          <w:color w:val="000000"/>
          <w:szCs w:val="21"/>
        </w:rPr>
        <w:t>GB/T 21633</w:t>
      </w:r>
      <w:r w:rsidR="00113519" w:rsidRPr="00FB2E6C">
        <w:rPr>
          <w:rFonts w:ascii="宋体" w:hAnsi="宋体"/>
          <w:color w:val="000000"/>
          <w:szCs w:val="21"/>
        </w:rPr>
        <w:t>—</w:t>
      </w:r>
      <w:r w:rsidRPr="00F84FEF">
        <w:rPr>
          <w:bCs/>
          <w:color w:val="000000"/>
          <w:szCs w:val="21"/>
        </w:rPr>
        <w:t xml:space="preserve">2020 </w:t>
      </w:r>
      <w:r w:rsidRPr="00F84FEF">
        <w:rPr>
          <w:bCs/>
          <w:color w:val="000000"/>
          <w:szCs w:val="21"/>
        </w:rPr>
        <w:t>掺混肥料（</w:t>
      </w:r>
      <w:r w:rsidRPr="00F84FEF">
        <w:rPr>
          <w:bCs/>
          <w:color w:val="000000"/>
          <w:szCs w:val="21"/>
        </w:rPr>
        <w:t>BB</w:t>
      </w:r>
      <w:r w:rsidRPr="00F84FEF">
        <w:rPr>
          <w:bCs/>
          <w:color w:val="000000"/>
          <w:szCs w:val="21"/>
        </w:rPr>
        <w:t>肥）</w:t>
      </w:r>
    </w:p>
    <w:p w14:paraId="4B4CF476" w14:textId="77777777" w:rsidR="00E12338" w:rsidRPr="00F84FEF" w:rsidRDefault="00664070">
      <w:pPr>
        <w:spacing w:line="440" w:lineRule="exact"/>
        <w:ind w:firstLineChars="200" w:firstLine="420"/>
        <w:rPr>
          <w:bCs/>
          <w:strike/>
          <w:color w:val="000000"/>
          <w:szCs w:val="21"/>
        </w:rPr>
      </w:pPr>
      <w:r w:rsidRPr="00F84FEF">
        <w:rPr>
          <w:color w:val="000000"/>
          <w:szCs w:val="21"/>
        </w:rPr>
        <w:t>现行有效的企业标准、团体标准、地方标准及产品明示质量要求</w:t>
      </w:r>
    </w:p>
    <w:p w14:paraId="624B3027" w14:textId="77777777" w:rsidR="00E12338" w:rsidRPr="00F84FEF" w:rsidRDefault="00664070">
      <w:pPr>
        <w:snapToGrid w:val="0"/>
        <w:spacing w:line="440" w:lineRule="exact"/>
        <w:rPr>
          <w:color w:val="000000"/>
          <w:szCs w:val="21"/>
        </w:rPr>
      </w:pPr>
      <w:r w:rsidRPr="00F84FEF">
        <w:rPr>
          <w:color w:val="000000"/>
          <w:szCs w:val="21"/>
        </w:rPr>
        <w:t>3.2</w:t>
      </w:r>
      <w:r w:rsidRPr="00F84FEF">
        <w:rPr>
          <w:color w:val="000000"/>
          <w:szCs w:val="21"/>
        </w:rPr>
        <w:t>判定原则</w:t>
      </w:r>
    </w:p>
    <w:p w14:paraId="79832779" w14:textId="77777777" w:rsidR="00E12338" w:rsidRPr="00F84FEF" w:rsidRDefault="00664070">
      <w:pPr>
        <w:snapToGrid w:val="0"/>
        <w:spacing w:line="440" w:lineRule="exact"/>
        <w:ind w:firstLineChars="200" w:firstLine="420"/>
        <w:rPr>
          <w:color w:val="000000"/>
          <w:szCs w:val="21"/>
        </w:rPr>
      </w:pPr>
      <w:r w:rsidRPr="00F84FEF">
        <w:rPr>
          <w:color w:val="000000"/>
          <w:szCs w:val="21"/>
        </w:rPr>
        <w:t>经检验，检验项目全部合格，判定为被抽查产品所检项目未发现不合格；检验项目中任一项或</w:t>
      </w:r>
      <w:r w:rsidRPr="00F84FEF">
        <w:rPr>
          <w:color w:val="000000"/>
          <w:szCs w:val="21"/>
        </w:rPr>
        <w:lastRenderedPageBreak/>
        <w:t>一项以上不合格，判定为被抽查产品不合格。</w:t>
      </w:r>
    </w:p>
    <w:p w14:paraId="378E4EF5" w14:textId="77777777" w:rsidR="00E12338" w:rsidRPr="00F84FEF" w:rsidRDefault="00664070">
      <w:pPr>
        <w:snapToGrid w:val="0"/>
        <w:spacing w:line="440" w:lineRule="exact"/>
        <w:ind w:firstLineChars="199" w:firstLine="418"/>
        <w:rPr>
          <w:color w:val="000000"/>
          <w:szCs w:val="21"/>
        </w:rPr>
      </w:pPr>
      <w:r w:rsidRPr="00F84FEF">
        <w:rPr>
          <w:color w:val="000000"/>
          <w:szCs w:val="21"/>
        </w:rPr>
        <w:t>若被检产品明示的质量要求高于本细则中检验项目依据的标准要求时，应按被检产品明示的质量要求判定。</w:t>
      </w:r>
    </w:p>
    <w:p w14:paraId="6977EC89" w14:textId="77777777" w:rsidR="00E12338" w:rsidRPr="00F84FEF" w:rsidRDefault="00664070">
      <w:pPr>
        <w:snapToGrid w:val="0"/>
        <w:spacing w:line="440" w:lineRule="exact"/>
        <w:ind w:firstLineChars="199" w:firstLine="418"/>
        <w:rPr>
          <w:color w:val="000000"/>
          <w:szCs w:val="21"/>
        </w:rPr>
      </w:pPr>
      <w:r w:rsidRPr="00F84FEF">
        <w:rPr>
          <w:color w:val="000000"/>
          <w:szCs w:val="21"/>
        </w:rPr>
        <w:t>若被检产品明示的质量要求低于本细则中检验项目依据的强制性标准要求时，应按照强制性标准要求判定。</w:t>
      </w:r>
    </w:p>
    <w:p w14:paraId="38BA3450" w14:textId="77777777" w:rsidR="00E12338" w:rsidRPr="00F84FEF" w:rsidRDefault="00664070">
      <w:pPr>
        <w:snapToGrid w:val="0"/>
        <w:spacing w:line="440" w:lineRule="exact"/>
        <w:ind w:firstLineChars="199" w:firstLine="418"/>
        <w:rPr>
          <w:color w:val="000000"/>
          <w:szCs w:val="21"/>
        </w:rPr>
      </w:pPr>
      <w:r w:rsidRPr="00F84FEF">
        <w:rPr>
          <w:color w:val="000000"/>
          <w:szCs w:val="21"/>
        </w:rPr>
        <w:t>若被检产品明示的质量要求低于或包含本细则中检验项目依据的推荐性标准要求时，应以被检产品明示的质量要求判定。</w:t>
      </w:r>
    </w:p>
    <w:p w14:paraId="5A75B428" w14:textId="77777777" w:rsidR="00E12338" w:rsidRPr="00F84FEF" w:rsidRDefault="00664070">
      <w:pPr>
        <w:snapToGrid w:val="0"/>
        <w:spacing w:line="440" w:lineRule="exact"/>
        <w:ind w:firstLineChars="199" w:firstLine="418"/>
        <w:rPr>
          <w:color w:val="000000"/>
          <w:szCs w:val="21"/>
        </w:rPr>
      </w:pPr>
      <w:r w:rsidRPr="00F84FEF">
        <w:rPr>
          <w:color w:val="000000"/>
          <w:szCs w:val="21"/>
        </w:rPr>
        <w:t>若被检产品明示的质量要求缺少本细则中检验项目依据的强制性标准要求时，应按照强制性标准要求判定。</w:t>
      </w:r>
    </w:p>
    <w:p w14:paraId="708D4D3A" w14:textId="77777777" w:rsidR="00E12338" w:rsidRPr="00F84FEF" w:rsidRDefault="00664070">
      <w:pPr>
        <w:snapToGrid w:val="0"/>
        <w:spacing w:line="440" w:lineRule="exact"/>
        <w:ind w:firstLineChars="199" w:firstLine="418"/>
        <w:rPr>
          <w:color w:val="000000"/>
          <w:szCs w:val="21"/>
        </w:rPr>
      </w:pPr>
      <w:r w:rsidRPr="00F84FEF">
        <w:rPr>
          <w:color w:val="000000"/>
          <w:szCs w:val="21"/>
        </w:rPr>
        <w:t>若被检产品明示的质量要求缺少本细则中检验项目依据的推荐性标准要求时，该项目不参与判定。</w:t>
      </w:r>
    </w:p>
    <w:p w14:paraId="77D89D15" w14:textId="77777777" w:rsidR="00E12338" w:rsidRPr="00F84FEF" w:rsidRDefault="00E12338">
      <w:pPr>
        <w:spacing w:line="440" w:lineRule="exact"/>
        <w:rPr>
          <w:color w:val="FF0000"/>
          <w:szCs w:val="21"/>
        </w:rPr>
      </w:pPr>
    </w:p>
    <w:p w14:paraId="4C0F27F0" w14:textId="77777777" w:rsidR="00E12338" w:rsidRPr="00F84FEF" w:rsidRDefault="00664070">
      <w:pPr>
        <w:spacing w:line="440" w:lineRule="exact"/>
        <w:rPr>
          <w:rFonts w:eastAsia="黑体"/>
          <w:color w:val="000000"/>
          <w:szCs w:val="21"/>
        </w:rPr>
      </w:pPr>
      <w:r w:rsidRPr="00F84FEF">
        <w:rPr>
          <w:rFonts w:eastAsia="黑体"/>
          <w:color w:val="000000"/>
          <w:szCs w:val="21"/>
        </w:rPr>
        <w:t xml:space="preserve">4 </w:t>
      </w:r>
      <w:r w:rsidRPr="00F84FEF">
        <w:rPr>
          <w:rFonts w:eastAsia="黑体"/>
          <w:color w:val="000000"/>
          <w:szCs w:val="21"/>
        </w:rPr>
        <w:t>附则</w:t>
      </w:r>
    </w:p>
    <w:p w14:paraId="7C7BFF05" w14:textId="69B81FEB" w:rsidR="00E12338" w:rsidRPr="00F84FEF" w:rsidRDefault="00664070">
      <w:pPr>
        <w:pStyle w:val="a5"/>
        <w:widowControl/>
        <w:shd w:val="clear" w:color="auto" w:fill="FFFFFF"/>
        <w:spacing w:before="0" w:beforeAutospacing="0" w:after="0" w:afterAutospacing="0" w:line="420" w:lineRule="atLeast"/>
        <w:ind w:firstLineChars="200" w:firstLine="420"/>
        <w:jc w:val="both"/>
        <w:rPr>
          <w:rFonts w:ascii="Times New Roman" w:hAnsi="Times New Roman"/>
          <w:color w:val="000000"/>
          <w:kern w:val="2"/>
          <w:sz w:val="21"/>
          <w:szCs w:val="21"/>
        </w:rPr>
      </w:pPr>
      <w:r w:rsidRPr="00F84FEF">
        <w:rPr>
          <w:rFonts w:ascii="Times New Roman" w:hAnsi="Times New Roman"/>
          <w:color w:val="000000"/>
          <w:kern w:val="2"/>
          <w:sz w:val="21"/>
          <w:szCs w:val="21"/>
        </w:rPr>
        <w:t>本细则代替《市场监管总局关于发布玩具等</w:t>
      </w:r>
      <w:r w:rsidR="008D35A0" w:rsidRPr="00F84FEF">
        <w:rPr>
          <w:rFonts w:ascii="Times New Roman" w:hAnsi="Times New Roman"/>
          <w:color w:val="000000"/>
          <w:kern w:val="2"/>
          <w:sz w:val="21"/>
          <w:szCs w:val="21"/>
        </w:rPr>
        <w:t>15</w:t>
      </w:r>
      <w:r w:rsidRPr="00F84FEF">
        <w:rPr>
          <w:rFonts w:ascii="Times New Roman" w:hAnsi="Times New Roman"/>
          <w:color w:val="000000"/>
          <w:kern w:val="2"/>
          <w:sz w:val="21"/>
          <w:szCs w:val="21"/>
        </w:rPr>
        <w:t>种产品质量国家监督抽查实施细则的公告》</w:t>
      </w:r>
      <w:r w:rsidR="00511D9E" w:rsidRPr="00FB2E6C">
        <w:rPr>
          <w:rFonts w:ascii="Times New Roman" w:hAnsi="Times New Roman"/>
          <w:color w:val="000000"/>
          <w:kern w:val="2"/>
          <w:sz w:val="21"/>
          <w:szCs w:val="21"/>
        </w:rPr>
        <w:t>（</w:t>
      </w:r>
      <w:r w:rsidR="00511D9E" w:rsidRPr="00FB2E6C">
        <w:rPr>
          <w:rFonts w:ascii="Times New Roman" w:hAnsi="Times New Roman"/>
          <w:color w:val="000000"/>
          <w:kern w:val="2"/>
          <w:sz w:val="21"/>
          <w:szCs w:val="21"/>
        </w:rPr>
        <w:t>2022</w:t>
      </w:r>
      <w:r w:rsidR="00511D9E" w:rsidRPr="00FB2E6C">
        <w:rPr>
          <w:rFonts w:ascii="Times New Roman" w:hAnsi="Times New Roman"/>
          <w:color w:val="000000"/>
          <w:kern w:val="2"/>
          <w:sz w:val="21"/>
          <w:szCs w:val="21"/>
        </w:rPr>
        <w:t>年）</w:t>
      </w:r>
      <w:r w:rsidRPr="00F84FEF">
        <w:rPr>
          <w:rFonts w:ascii="Times New Roman" w:hAnsi="Times New Roman"/>
          <w:color w:val="000000"/>
          <w:kern w:val="2"/>
          <w:sz w:val="21"/>
          <w:szCs w:val="21"/>
        </w:rPr>
        <w:t>中的《复</w:t>
      </w:r>
      <w:r w:rsidR="008D35A0" w:rsidRPr="00F84FEF">
        <w:rPr>
          <w:rFonts w:ascii="Times New Roman" w:hAnsi="Times New Roman"/>
          <w:color w:val="000000"/>
          <w:kern w:val="2"/>
          <w:sz w:val="21"/>
          <w:szCs w:val="21"/>
        </w:rPr>
        <w:t>合</w:t>
      </w:r>
      <w:r w:rsidRPr="00F84FEF">
        <w:rPr>
          <w:rFonts w:ascii="Times New Roman" w:hAnsi="Times New Roman"/>
          <w:color w:val="000000"/>
          <w:kern w:val="2"/>
          <w:sz w:val="21"/>
          <w:szCs w:val="21"/>
        </w:rPr>
        <w:t>肥料产品质量国家监督抽查实施细则》。</w:t>
      </w:r>
    </w:p>
    <w:p w14:paraId="3BF3650B" w14:textId="77777777" w:rsidR="00E12338" w:rsidRPr="00F84FEF" w:rsidRDefault="00E12338">
      <w:pPr>
        <w:snapToGrid w:val="0"/>
        <w:spacing w:line="440" w:lineRule="exact"/>
        <w:rPr>
          <w:color w:val="000000"/>
          <w:szCs w:val="21"/>
        </w:rPr>
      </w:pPr>
    </w:p>
    <w:sectPr w:rsidR="00E12338" w:rsidRPr="00F84FEF">
      <w:headerReference w:type="default" r:id="rId8"/>
      <w:footerReference w:type="even" r:id="rId9"/>
      <w:footerReference w:type="default" r:id="rId10"/>
      <w:pgSz w:w="11906" w:h="16838"/>
      <w:pgMar w:top="1985" w:right="1474" w:bottom="1644" w:left="1474" w:header="851" w:footer="1191"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49038" w14:textId="77777777" w:rsidR="00B92607" w:rsidRDefault="00B92607">
      <w:r>
        <w:separator/>
      </w:r>
    </w:p>
  </w:endnote>
  <w:endnote w:type="continuationSeparator" w:id="0">
    <w:p w14:paraId="1C0F4EBE" w14:textId="77777777" w:rsidR="00B92607" w:rsidRDefault="00B92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方正小标宋简体">
    <w:altName w:val="微软雅黑"/>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037A6" w14:textId="77777777" w:rsidR="00E12338" w:rsidRDefault="00664070">
    <w:pPr>
      <w:pStyle w:val="a3"/>
      <w:framePr w:wrap="around" w:vAnchor="text" w:hAnchor="margin" w:xAlign="center" w:y="1"/>
      <w:rPr>
        <w:rStyle w:val="a6"/>
      </w:rPr>
    </w:pPr>
    <w:r>
      <w:fldChar w:fldCharType="begin"/>
    </w:r>
    <w:r>
      <w:rPr>
        <w:rStyle w:val="a6"/>
      </w:rPr>
      <w:instrText xml:space="preserve">PAGE  </w:instrText>
    </w:r>
    <w:r>
      <w:fldChar w:fldCharType="separate"/>
    </w:r>
    <w:r>
      <w:rPr>
        <w:rStyle w:val="a6"/>
      </w:rPr>
      <w:t>2</w:t>
    </w:r>
    <w:r>
      <w:fldChar w:fldCharType="end"/>
    </w:r>
  </w:p>
  <w:p w14:paraId="0A33D6CA" w14:textId="77777777" w:rsidR="00E12338" w:rsidRDefault="00E12338">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4D0D5" w14:textId="77777777" w:rsidR="00E12338" w:rsidRDefault="00664070">
    <w:pPr>
      <w:pStyle w:val="a3"/>
      <w:jc w:val="center"/>
    </w:pPr>
    <w:r>
      <w:fldChar w:fldCharType="begin"/>
    </w:r>
    <w:r>
      <w:instrText xml:space="preserve"> PAGE   \* MERGEFORMAT </w:instrText>
    </w:r>
    <w:r>
      <w:fldChar w:fldCharType="separate"/>
    </w:r>
    <w:r w:rsidR="00EB6EC8" w:rsidRPr="00EB6EC8">
      <w:rPr>
        <w:noProof/>
        <w:lang w:val="en-US"/>
      </w:rPr>
      <w:t>4</w:t>
    </w:r>
    <w:r>
      <w:fldChar w:fldCharType="end"/>
    </w:r>
  </w:p>
  <w:p w14:paraId="410C585E" w14:textId="77777777" w:rsidR="00E12338" w:rsidRDefault="00E12338">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F3C5E" w14:textId="77777777" w:rsidR="00B92607" w:rsidRDefault="00B92607">
      <w:r>
        <w:separator/>
      </w:r>
    </w:p>
  </w:footnote>
  <w:footnote w:type="continuationSeparator" w:id="0">
    <w:p w14:paraId="732D9194" w14:textId="77777777" w:rsidR="00B92607" w:rsidRDefault="00B92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0028D" w14:textId="77777777" w:rsidR="00E12338" w:rsidRDefault="00E12338">
    <w:pPr>
      <w:pStyle w:val="a4"/>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503010"/>
    <w:multiLevelType w:val="multilevel"/>
    <w:tmpl w:val="34503010"/>
    <w:lvl w:ilvl="0">
      <w:start w:val="1"/>
      <w:numFmt w:val="decimal"/>
      <w:suff w:val="nothing"/>
      <w:lvlText w:val="%1"/>
      <w:lvlJc w:val="left"/>
      <w:pPr>
        <w:ind w:left="0" w:firstLine="0"/>
      </w:pPr>
      <w:rPr>
        <w:rFonts w:hint="eastAsia"/>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65605519"/>
    <w:multiLevelType w:val="multilevel"/>
    <w:tmpl w:val="65605519"/>
    <w:lvl w:ilvl="0">
      <w:start w:val="1"/>
      <w:numFmt w:val="decimal"/>
      <w:suff w:val="nothing"/>
      <w:lvlText w:val="%1"/>
      <w:lvlJc w:val="left"/>
      <w:pPr>
        <w:ind w:left="0" w:firstLine="0"/>
      </w:pPr>
      <w:rPr>
        <w:rFonts w:hint="eastAsia"/>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759C3213"/>
    <w:multiLevelType w:val="multilevel"/>
    <w:tmpl w:val="759C3213"/>
    <w:lvl w:ilvl="0">
      <w:start w:val="1"/>
      <w:numFmt w:val="decimal"/>
      <w:suff w:val="nothing"/>
      <w:lvlText w:val="%1"/>
      <w:lvlJc w:val="left"/>
      <w:pPr>
        <w:ind w:left="0" w:firstLine="0"/>
      </w:pPr>
      <w:rPr>
        <w:rFonts w:hint="eastAsia"/>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004554567">
    <w:abstractNumId w:val="2"/>
  </w:num>
  <w:num w:numId="2" w16cid:durableId="527839620">
    <w:abstractNumId w:val="0"/>
  </w:num>
  <w:num w:numId="3" w16cid:durableId="13622452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RmZDlmMjdkNDI1NjEzMmI2Y2M4ZTAxODQ5YmJlMTYifQ=="/>
  </w:docVars>
  <w:rsids>
    <w:rsidRoot w:val="00B4742C"/>
    <w:rsid w:val="00024CC3"/>
    <w:rsid w:val="00026BA3"/>
    <w:rsid w:val="000658AA"/>
    <w:rsid w:val="00066F91"/>
    <w:rsid w:val="000F3245"/>
    <w:rsid w:val="00110537"/>
    <w:rsid w:val="00113519"/>
    <w:rsid w:val="00146928"/>
    <w:rsid w:val="001525ED"/>
    <w:rsid w:val="001C4DD7"/>
    <w:rsid w:val="001D05EC"/>
    <w:rsid w:val="001D6315"/>
    <w:rsid w:val="002A0CD5"/>
    <w:rsid w:val="002A6289"/>
    <w:rsid w:val="002A7C4C"/>
    <w:rsid w:val="002E165D"/>
    <w:rsid w:val="003116A5"/>
    <w:rsid w:val="00335A02"/>
    <w:rsid w:val="003416E6"/>
    <w:rsid w:val="003519D7"/>
    <w:rsid w:val="003B0CD8"/>
    <w:rsid w:val="003C0A55"/>
    <w:rsid w:val="003C58A5"/>
    <w:rsid w:val="003E24F8"/>
    <w:rsid w:val="003F2646"/>
    <w:rsid w:val="00462F0D"/>
    <w:rsid w:val="00481721"/>
    <w:rsid w:val="00487460"/>
    <w:rsid w:val="00491D5A"/>
    <w:rsid w:val="004A2DB5"/>
    <w:rsid w:val="004C3B18"/>
    <w:rsid w:val="004D31EE"/>
    <w:rsid w:val="00511D9E"/>
    <w:rsid w:val="00536FC4"/>
    <w:rsid w:val="00570942"/>
    <w:rsid w:val="005B3480"/>
    <w:rsid w:val="005C0B9D"/>
    <w:rsid w:val="00641194"/>
    <w:rsid w:val="00664070"/>
    <w:rsid w:val="006D226F"/>
    <w:rsid w:val="006D3C73"/>
    <w:rsid w:val="0070079E"/>
    <w:rsid w:val="00761E48"/>
    <w:rsid w:val="00784764"/>
    <w:rsid w:val="00794DED"/>
    <w:rsid w:val="007B66FE"/>
    <w:rsid w:val="007C3C13"/>
    <w:rsid w:val="008B2D53"/>
    <w:rsid w:val="008D35A0"/>
    <w:rsid w:val="008F6FFF"/>
    <w:rsid w:val="0090340F"/>
    <w:rsid w:val="00920FC2"/>
    <w:rsid w:val="009E2EEC"/>
    <w:rsid w:val="00B24171"/>
    <w:rsid w:val="00B4742C"/>
    <w:rsid w:val="00B61D32"/>
    <w:rsid w:val="00B92607"/>
    <w:rsid w:val="00BC364A"/>
    <w:rsid w:val="00C2597E"/>
    <w:rsid w:val="00C3038A"/>
    <w:rsid w:val="00C50BB6"/>
    <w:rsid w:val="00C96F14"/>
    <w:rsid w:val="00CA1052"/>
    <w:rsid w:val="00CA2402"/>
    <w:rsid w:val="00CD607C"/>
    <w:rsid w:val="00D14605"/>
    <w:rsid w:val="00D20EE5"/>
    <w:rsid w:val="00D86E21"/>
    <w:rsid w:val="00DA208C"/>
    <w:rsid w:val="00DB1312"/>
    <w:rsid w:val="00DE0D14"/>
    <w:rsid w:val="00E12338"/>
    <w:rsid w:val="00E16EF9"/>
    <w:rsid w:val="00EB6EC8"/>
    <w:rsid w:val="00F01B54"/>
    <w:rsid w:val="00F54155"/>
    <w:rsid w:val="00F84FEF"/>
    <w:rsid w:val="00FB1BD0"/>
    <w:rsid w:val="00FB2E6C"/>
    <w:rsid w:val="00FD4E25"/>
    <w:rsid w:val="0AB5167F"/>
    <w:rsid w:val="13A617CC"/>
    <w:rsid w:val="2AF06156"/>
    <w:rsid w:val="2BA671F3"/>
    <w:rsid w:val="43866AFE"/>
    <w:rsid w:val="54BC07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96ED2A"/>
  <w15:docId w15:val="{A4D98752-C4E4-43C8-9757-EB2E81F49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1"/>
    <w:uiPriority w:val="99"/>
    <w:unhideWhenUsed/>
    <w:qFormat/>
    <w:pPr>
      <w:tabs>
        <w:tab w:val="center" w:pos="4153"/>
        <w:tab w:val="right" w:pos="8306"/>
      </w:tabs>
      <w:snapToGrid w:val="0"/>
      <w:jc w:val="left"/>
    </w:pPr>
    <w:rPr>
      <w:sz w:val="18"/>
      <w:szCs w:val="18"/>
      <w:lang w:val="zh-CN"/>
    </w:rPr>
  </w:style>
  <w:style w:type="paragraph" w:styleId="a4">
    <w:name w:val="header"/>
    <w:basedOn w:val="a"/>
    <w:link w:val="10"/>
    <w:uiPriority w:val="99"/>
    <w:unhideWhenUsed/>
    <w:qFormat/>
    <w:pPr>
      <w:pBdr>
        <w:bottom w:val="single" w:sz="6" w:space="1" w:color="auto"/>
      </w:pBdr>
      <w:tabs>
        <w:tab w:val="center" w:pos="4153"/>
        <w:tab w:val="right" w:pos="8306"/>
      </w:tabs>
      <w:snapToGrid w:val="0"/>
      <w:jc w:val="center"/>
    </w:pPr>
    <w:rPr>
      <w:sz w:val="18"/>
      <w:szCs w:val="18"/>
      <w:lang w:val="zh-CN"/>
    </w:rPr>
  </w:style>
  <w:style w:type="paragraph" w:styleId="a5">
    <w:name w:val="Normal (Web)"/>
    <w:basedOn w:val="a"/>
    <w:unhideWhenUsed/>
    <w:qFormat/>
    <w:pPr>
      <w:spacing w:before="100" w:beforeAutospacing="1" w:after="100" w:afterAutospacing="1"/>
      <w:jc w:val="left"/>
    </w:pPr>
    <w:rPr>
      <w:rFonts w:ascii="Calibri" w:hAnsi="Calibri"/>
      <w:kern w:val="0"/>
      <w:sz w:val="24"/>
      <w:szCs w:val="22"/>
    </w:rPr>
  </w:style>
  <w:style w:type="character" w:styleId="a6">
    <w:name w:val="page number"/>
    <w:qFormat/>
  </w:style>
  <w:style w:type="character" w:customStyle="1" w:styleId="a7">
    <w:name w:val="页脚 字符"/>
    <w:basedOn w:val="a0"/>
    <w:uiPriority w:val="99"/>
    <w:semiHidden/>
    <w:qFormat/>
    <w:rPr>
      <w:rFonts w:ascii="Times New Roman" w:eastAsia="宋体" w:hAnsi="Times New Roman" w:cs="Times New Roman"/>
      <w:sz w:val="18"/>
      <w:szCs w:val="18"/>
    </w:rPr>
  </w:style>
  <w:style w:type="character" w:customStyle="1" w:styleId="1">
    <w:name w:val="页脚 字符1"/>
    <w:link w:val="a3"/>
    <w:uiPriority w:val="99"/>
    <w:qFormat/>
    <w:rPr>
      <w:rFonts w:ascii="Times New Roman" w:eastAsia="宋体" w:hAnsi="Times New Roman" w:cs="Times New Roman"/>
      <w:sz w:val="18"/>
      <w:szCs w:val="18"/>
      <w:lang w:val="zh-CN" w:eastAsia="zh-CN"/>
    </w:rPr>
  </w:style>
  <w:style w:type="character" w:customStyle="1" w:styleId="a8">
    <w:name w:val="页眉 字符"/>
    <w:basedOn w:val="a0"/>
    <w:uiPriority w:val="99"/>
    <w:semiHidden/>
    <w:qFormat/>
    <w:rPr>
      <w:rFonts w:ascii="Times New Roman" w:eastAsia="宋体" w:hAnsi="Times New Roman" w:cs="Times New Roman"/>
      <w:sz w:val="18"/>
      <w:szCs w:val="18"/>
    </w:rPr>
  </w:style>
  <w:style w:type="character" w:customStyle="1" w:styleId="10">
    <w:name w:val="页眉 字符1"/>
    <w:link w:val="a4"/>
    <w:uiPriority w:val="99"/>
    <w:qFormat/>
    <w:rPr>
      <w:rFonts w:ascii="Times New Roman" w:eastAsia="宋体" w:hAnsi="Times New Roman" w:cs="Times New Roman"/>
      <w:sz w:val="18"/>
      <w:szCs w:val="18"/>
      <w:lang w:val="zh-CN" w:eastAsia="zh-CN"/>
    </w:rPr>
  </w:style>
  <w:style w:type="paragraph" w:styleId="a9">
    <w:name w:val="List Paragraph"/>
    <w:basedOn w:val="a"/>
    <w:uiPriority w:val="34"/>
    <w:qFormat/>
    <w:pPr>
      <w:ind w:firstLineChars="200" w:firstLine="420"/>
    </w:pPr>
    <w:rPr>
      <w:rFonts w:ascii="等线" w:eastAsia="等线" w:hAnsi="等线"/>
      <w:szCs w:val="22"/>
    </w:rPr>
  </w:style>
  <w:style w:type="paragraph" w:customStyle="1" w:styleId="11">
    <w:name w:val="修订1"/>
    <w:hidden/>
    <w:uiPriority w:val="99"/>
    <w:semiHidden/>
    <w:rPr>
      <w:rFonts w:ascii="Times New Roman" w:eastAsia="宋体" w:hAnsi="Times New Roman" w:cs="Times New Roman"/>
      <w:kern w:val="2"/>
      <w:sz w:val="21"/>
      <w:szCs w:val="24"/>
    </w:rPr>
  </w:style>
  <w:style w:type="paragraph" w:styleId="aa">
    <w:name w:val="Balloon Text"/>
    <w:basedOn w:val="a"/>
    <w:link w:val="ab"/>
    <w:uiPriority w:val="99"/>
    <w:semiHidden/>
    <w:unhideWhenUsed/>
    <w:rsid w:val="00C3038A"/>
    <w:rPr>
      <w:sz w:val="18"/>
      <w:szCs w:val="18"/>
    </w:rPr>
  </w:style>
  <w:style w:type="character" w:customStyle="1" w:styleId="ab">
    <w:name w:val="批注框文本 字符"/>
    <w:basedOn w:val="a0"/>
    <w:link w:val="aa"/>
    <w:uiPriority w:val="99"/>
    <w:semiHidden/>
    <w:rsid w:val="00C3038A"/>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0717167">
      <w:bodyDiv w:val="1"/>
      <w:marLeft w:val="0"/>
      <w:marRight w:val="0"/>
      <w:marTop w:val="0"/>
      <w:marBottom w:val="0"/>
      <w:divBdr>
        <w:top w:val="none" w:sz="0" w:space="0" w:color="auto"/>
        <w:left w:val="none" w:sz="0" w:space="0" w:color="auto"/>
        <w:bottom w:val="none" w:sz="0" w:space="0" w:color="auto"/>
        <w:right w:val="none" w:sz="0" w:space="0" w:color="auto"/>
      </w:divBdr>
      <w:divsChild>
        <w:div w:id="1167984258">
          <w:marLeft w:val="0"/>
          <w:marRight w:val="0"/>
          <w:marTop w:val="0"/>
          <w:marBottom w:val="0"/>
          <w:divBdr>
            <w:top w:val="none" w:sz="0" w:space="0" w:color="auto"/>
            <w:left w:val="none" w:sz="0" w:space="0" w:color="auto"/>
            <w:bottom w:val="none" w:sz="0" w:space="0" w:color="auto"/>
            <w:right w:val="none" w:sz="0" w:space="0" w:color="auto"/>
          </w:divBdr>
          <w:divsChild>
            <w:div w:id="855920384">
              <w:marLeft w:val="0"/>
              <w:marRight w:val="0"/>
              <w:marTop w:val="0"/>
              <w:marBottom w:val="0"/>
              <w:divBdr>
                <w:top w:val="none" w:sz="0" w:space="0" w:color="auto"/>
                <w:left w:val="none" w:sz="0" w:space="0" w:color="auto"/>
                <w:bottom w:val="none" w:sz="0" w:space="0" w:color="auto"/>
                <w:right w:val="none" w:sz="0" w:space="0" w:color="auto"/>
              </w:divBdr>
              <w:divsChild>
                <w:div w:id="182060474">
                  <w:marLeft w:val="0"/>
                  <w:marRight w:val="0"/>
                  <w:marTop w:val="0"/>
                  <w:marBottom w:val="0"/>
                  <w:divBdr>
                    <w:top w:val="single" w:sz="6" w:space="0" w:color="D3DCEA"/>
                    <w:left w:val="single" w:sz="6" w:space="0" w:color="D3DCEA"/>
                    <w:bottom w:val="single" w:sz="6" w:space="0" w:color="D3DCEA"/>
                    <w:right w:val="single" w:sz="6" w:space="0" w:color="D3DCEA"/>
                  </w:divBdr>
                  <w:divsChild>
                    <w:div w:id="373384162">
                      <w:marLeft w:val="0"/>
                      <w:marRight w:val="0"/>
                      <w:marTop w:val="0"/>
                      <w:marBottom w:val="0"/>
                      <w:divBdr>
                        <w:top w:val="none" w:sz="0" w:space="0" w:color="auto"/>
                        <w:left w:val="none" w:sz="0" w:space="0" w:color="auto"/>
                        <w:bottom w:val="none" w:sz="0" w:space="0" w:color="auto"/>
                        <w:right w:val="none" w:sz="0" w:space="0" w:color="auto"/>
                      </w:divBdr>
                      <w:divsChild>
                        <w:div w:id="1034816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338</Words>
  <Characters>1929</Characters>
  <Application>Microsoft Office Word</Application>
  <DocSecurity>0</DocSecurity>
  <Lines>16</Lines>
  <Paragraphs>4</Paragraphs>
  <ScaleCrop>false</ScaleCrop>
  <Company/>
  <LinksUpToDate>false</LinksUpToDate>
  <CharactersWithSpaces>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周航</cp:lastModifiedBy>
  <cp:revision>7</cp:revision>
  <dcterms:created xsi:type="dcterms:W3CDTF">2023-01-30T08:04:00Z</dcterms:created>
  <dcterms:modified xsi:type="dcterms:W3CDTF">2023-01-31T03:43:00Z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2052-11.1.0.11411</vt:lpwstr>
  </property>
  <property fmtid="{D5CDD505-2E9C-101B-9397-08002B2CF9AE}" pid="3" name="ICV">
    <vt:lpwstr>9E3D7B394AE7444BA05A0B5ABB6E21DC</vt:lpwstr>
  </property>
</Properties>
</file>